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F5E8" w14:textId="77777777" w:rsidR="00EE5955" w:rsidRPr="00EE5955" w:rsidRDefault="00EE5955" w:rsidP="00D625DF">
      <w:pPr>
        <w:spacing w:after="120" w:line="264" w:lineRule="auto"/>
        <w:jc w:val="center"/>
        <w:rPr>
          <w:rFonts w:ascii="Arial" w:hAnsi="Arial" w:cs="Arial"/>
          <w:sz w:val="22"/>
          <w:szCs w:val="22"/>
          <w:lang w:val="en-US"/>
        </w:rPr>
      </w:pPr>
      <w:bookmarkStart w:id="0" w:name="_Hlk226111182"/>
      <w:bookmarkStart w:id="1" w:name="_Hlk226111948"/>
      <w:r w:rsidRPr="00EE5955">
        <w:rPr>
          <w:rFonts w:ascii="Arial" w:hAnsi="Arial" w:cs="Arial"/>
          <w:b/>
          <w:bCs/>
          <w:sz w:val="22"/>
          <w:szCs w:val="22"/>
        </w:rPr>
        <w:t>Наслов на проектот</w:t>
      </w:r>
      <w:r w:rsidRPr="00EE5955">
        <w:rPr>
          <w:rFonts w:ascii="Arial" w:hAnsi="Arial" w:cs="Arial"/>
          <w:sz w:val="22"/>
          <w:szCs w:val="22"/>
        </w:rPr>
        <w:t>:</w:t>
      </w:r>
      <w:r w:rsidRPr="00EE5955">
        <w:rPr>
          <w:rFonts w:ascii="Arial" w:hAnsi="Arial" w:cs="Arial"/>
          <w:sz w:val="22"/>
          <w:szCs w:val="22"/>
          <w:lang w:val="en-US"/>
        </w:rPr>
        <w:t xml:space="preserve"> Дигитално оживување на занаетчиството: Оспособување на младите од руралните средини преку технолошки поттикнати модели на социјални претпријатија</w:t>
      </w:r>
    </w:p>
    <w:p w14:paraId="3A68EB10" w14:textId="22E2956C" w:rsidR="00EE5955" w:rsidRPr="00EE5955" w:rsidRDefault="00EE5955" w:rsidP="00D625DF">
      <w:pPr>
        <w:spacing w:after="120" w:line="264" w:lineRule="auto"/>
        <w:jc w:val="center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Лот: 4</w:t>
      </w:r>
      <w:r w:rsidRPr="00EE5955">
        <w:rPr>
          <w:rFonts w:ascii="Arial" w:hAnsi="Arial" w:cs="Arial"/>
          <w:sz w:val="22"/>
          <w:szCs w:val="22"/>
          <w:lang w:val="en-US"/>
        </w:rPr>
        <w:t>.2</w:t>
      </w:r>
      <w:r w:rsidRPr="00EE5955">
        <w:rPr>
          <w:rFonts w:ascii="Arial" w:hAnsi="Arial" w:cs="Arial"/>
          <w:sz w:val="22"/>
          <w:szCs w:val="22"/>
        </w:rPr>
        <w:t xml:space="preserve"> – Програма за инкубација на социјални претпријатија по мерка за занаетчии</w:t>
      </w:r>
      <w:r w:rsidRPr="00EE5955">
        <w:rPr>
          <w:rFonts w:ascii="Arial" w:hAnsi="Arial" w:cs="Arial"/>
          <w:sz w:val="22"/>
          <w:szCs w:val="22"/>
          <w:lang w:val="en-US"/>
        </w:rPr>
        <w:t xml:space="preserve"> </w:t>
      </w:r>
      <w:r w:rsidRPr="00EE5955">
        <w:rPr>
          <w:rFonts w:ascii="Arial" w:hAnsi="Arial" w:cs="Arial"/>
          <w:sz w:val="22"/>
          <w:szCs w:val="22"/>
        </w:rPr>
        <w:t xml:space="preserve"> (Реф. А</w:t>
      </w:r>
      <w:r w:rsidRPr="00EE5955">
        <w:rPr>
          <w:rFonts w:ascii="Arial" w:hAnsi="Arial" w:cs="Arial"/>
          <w:sz w:val="22"/>
          <w:szCs w:val="22"/>
          <w:lang w:val="en-US"/>
        </w:rPr>
        <w:t>2</w:t>
      </w:r>
      <w:r w:rsidRPr="00EE5955">
        <w:rPr>
          <w:rFonts w:ascii="Arial" w:hAnsi="Arial" w:cs="Arial"/>
          <w:sz w:val="22"/>
          <w:szCs w:val="22"/>
        </w:rPr>
        <w:t>)</w:t>
      </w:r>
      <w:bookmarkEnd w:id="0"/>
    </w:p>
    <w:p w14:paraId="64976558" w14:textId="24AE1552" w:rsidR="00EE5955" w:rsidRDefault="00EE5955" w:rsidP="00EE5955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574AE4D" w14:textId="77777777" w:rsidR="00D625DF" w:rsidRPr="00EE5955" w:rsidRDefault="00D625DF" w:rsidP="00EE5955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6C6668DE" w14:textId="2C8AE008" w:rsidR="00EE5955" w:rsidRPr="00EE5955" w:rsidRDefault="00EE5955" w:rsidP="00EE5955">
      <w:pPr>
        <w:spacing w:after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За физички лица</w:t>
      </w:r>
    </w:p>
    <w:p w14:paraId="000D6C2E" w14:textId="7BE89D08" w:rsidR="00616D02" w:rsidRPr="00EE5955" w:rsidRDefault="00893F41" w:rsidP="00085C42">
      <w:pPr>
        <w:pStyle w:val="BodyText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АНЕКС 3</w:t>
      </w:r>
    </w:p>
    <w:p w14:paraId="33299A48" w14:textId="77777777" w:rsidR="00EE5955" w:rsidRPr="00EE5955" w:rsidRDefault="00EE5955" w:rsidP="00085C42">
      <w:pPr>
        <w:pStyle w:val="BodyText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35370F" w14:textId="77777777" w:rsidR="00893F41" w:rsidRPr="00EE5955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28DEDC7" w14:textId="77777777" w:rsidR="00893F41" w:rsidRPr="00EE5955" w:rsidRDefault="00893F41" w:rsidP="00893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ФИНАНСИСКА ПОНУДА</w:t>
      </w:r>
    </w:p>
    <w:p w14:paraId="69E7AF07" w14:textId="77777777" w:rsidR="00893F41" w:rsidRPr="00EE5955" w:rsidRDefault="00893F41" w:rsidP="00893F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32812C" w14:textId="77777777" w:rsidR="00893F41" w:rsidRPr="00EE5955" w:rsidRDefault="00893F41" w:rsidP="00893F41">
      <w:pPr>
        <w:jc w:val="both"/>
        <w:rPr>
          <w:rFonts w:ascii="Arial" w:hAnsi="Arial" w:cs="Arial"/>
          <w:sz w:val="22"/>
          <w:szCs w:val="22"/>
        </w:rPr>
      </w:pPr>
    </w:p>
    <w:p w14:paraId="449268D3" w14:textId="333B1FE1" w:rsidR="00893F41" w:rsidRPr="00EE5955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Вкупна вредност: </w:t>
      </w:r>
      <w:r w:rsidRPr="00EE5955">
        <w:rPr>
          <w:rFonts w:ascii="Arial" w:hAnsi="Arial" w:cs="Arial"/>
          <w:sz w:val="22"/>
          <w:szCs w:val="22"/>
          <w:highlight w:val="yellow"/>
        </w:rPr>
        <w:t>[</w:t>
      </w:r>
      <w:r w:rsidR="00132B30" w:rsidRPr="00EE5955">
        <w:rPr>
          <w:rFonts w:ascii="Arial" w:hAnsi="Arial" w:cs="Arial"/>
          <w:sz w:val="22"/>
          <w:szCs w:val="22"/>
          <w:highlight w:val="yellow"/>
        </w:rPr>
        <w:t>ЕУР</w:t>
      </w:r>
      <w:r w:rsidR="00D625DF">
        <w:rPr>
          <w:rFonts w:ascii="Arial" w:hAnsi="Arial" w:cs="Arial"/>
          <w:sz w:val="22"/>
          <w:szCs w:val="22"/>
          <w:highlight w:val="yellow"/>
        </w:rPr>
        <w:t xml:space="preserve"> бруто/со ДДВ</w:t>
      </w:r>
      <w:r w:rsidRPr="00EE5955">
        <w:rPr>
          <w:rFonts w:ascii="Arial" w:hAnsi="Arial" w:cs="Arial"/>
          <w:sz w:val="22"/>
          <w:szCs w:val="22"/>
          <w:highlight w:val="yellow"/>
        </w:rPr>
        <w:t>]</w:t>
      </w:r>
      <w:r w:rsidRPr="00EE5955">
        <w:rPr>
          <w:rFonts w:ascii="Arial" w:hAnsi="Arial" w:cs="Arial"/>
          <w:sz w:val="22"/>
          <w:szCs w:val="22"/>
        </w:rPr>
        <w:t xml:space="preserve"> </w:t>
      </w:r>
    </w:p>
    <w:p w14:paraId="3FCC3999" w14:textId="77777777" w:rsidR="00893F41" w:rsidRPr="00EE5955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521"/>
        <w:gridCol w:w="2155"/>
      </w:tblGrid>
      <w:tr w:rsidR="00D82BF4" w:rsidRPr="00EE5955" w14:paraId="6E43B83A" w14:textId="77777777" w:rsidTr="00D625DF">
        <w:tc>
          <w:tcPr>
            <w:tcW w:w="3060" w:type="dxa"/>
          </w:tcPr>
          <w:p w14:paraId="715136C5" w14:textId="77777777" w:rsidR="00D82BF4" w:rsidRPr="00D625DF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25DF">
              <w:rPr>
                <w:rFonts w:ascii="Arial" w:hAnsi="Arial" w:cs="Arial"/>
                <w:b/>
                <w:sz w:val="22"/>
                <w:szCs w:val="22"/>
              </w:rPr>
              <w:t>Опис на услугата</w:t>
            </w:r>
          </w:p>
        </w:tc>
        <w:tc>
          <w:tcPr>
            <w:tcW w:w="2069" w:type="dxa"/>
          </w:tcPr>
          <w:p w14:paraId="53AF20C5" w14:textId="77777777" w:rsidR="00D82BF4" w:rsidRPr="00D625DF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25DF">
              <w:rPr>
                <w:rFonts w:ascii="Arial" w:hAnsi="Arial" w:cs="Arial"/>
                <w:b/>
                <w:sz w:val="22"/>
                <w:szCs w:val="22"/>
              </w:rPr>
              <w:t>Количина</w:t>
            </w:r>
          </w:p>
        </w:tc>
        <w:tc>
          <w:tcPr>
            <w:tcW w:w="2521" w:type="dxa"/>
          </w:tcPr>
          <w:p w14:paraId="0089137E" w14:textId="77777777" w:rsidR="00D82BF4" w:rsidRPr="00D625DF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25DF">
              <w:rPr>
                <w:rFonts w:ascii="Arial" w:hAnsi="Arial" w:cs="Arial"/>
                <w:b/>
                <w:sz w:val="22"/>
                <w:szCs w:val="22"/>
              </w:rPr>
              <w:t>Единечна цена ( ЕУР)</w:t>
            </w:r>
          </w:p>
        </w:tc>
        <w:tc>
          <w:tcPr>
            <w:tcW w:w="2155" w:type="dxa"/>
          </w:tcPr>
          <w:p w14:paraId="25BD67CC" w14:textId="77777777" w:rsidR="00D82BF4" w:rsidRPr="00D625DF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25DF">
              <w:rPr>
                <w:rFonts w:ascii="Arial" w:hAnsi="Arial" w:cs="Arial"/>
                <w:b/>
                <w:sz w:val="22"/>
                <w:szCs w:val="22"/>
              </w:rPr>
              <w:t>Вкупно</w:t>
            </w:r>
          </w:p>
        </w:tc>
      </w:tr>
      <w:tr w:rsidR="00D82BF4" w:rsidRPr="00EE5955" w14:paraId="302FB8C5" w14:textId="77777777" w:rsidTr="00D625DF">
        <w:tc>
          <w:tcPr>
            <w:tcW w:w="3060" w:type="dxa"/>
          </w:tcPr>
          <w:p w14:paraId="020A5DAF" w14:textId="49FEFDF6" w:rsidR="00D82BF4" w:rsidRPr="00EE5955" w:rsidRDefault="00CA6EEB" w:rsidP="00CA6EEB">
            <w:pPr>
              <w:suppressAutoHyphens w:val="0"/>
              <w:spacing w:after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 xml:space="preserve">Подготовка на структурирана менторска програма и спроведување на менторство за млади и локални занаетчии </w:t>
            </w:r>
          </w:p>
        </w:tc>
        <w:tc>
          <w:tcPr>
            <w:tcW w:w="2069" w:type="dxa"/>
          </w:tcPr>
          <w:p w14:paraId="62B8C15D" w14:textId="63DCDF67" w:rsidR="00D82BF4" w:rsidRPr="00EE5955" w:rsidRDefault="00CA6EEB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D82BF4" w:rsidRPr="00EE5955">
              <w:rPr>
                <w:rFonts w:ascii="Arial" w:hAnsi="Arial" w:cs="Arial"/>
                <w:sz w:val="22"/>
                <w:szCs w:val="22"/>
              </w:rPr>
              <w:t>дена</w:t>
            </w:r>
          </w:p>
        </w:tc>
        <w:tc>
          <w:tcPr>
            <w:tcW w:w="2521" w:type="dxa"/>
          </w:tcPr>
          <w:p w14:paraId="64DEEEDE" w14:textId="77777777" w:rsidR="00D82BF4" w:rsidRPr="00EE5955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77EA293" w14:textId="77777777" w:rsidR="00D82BF4" w:rsidRPr="00EE5955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112676" w14:textId="70D61C4C" w:rsidR="00893F41" w:rsidRPr="00EE5955" w:rsidRDefault="00893F41" w:rsidP="00085C42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p w14:paraId="3D573F4F" w14:textId="77777777" w:rsidR="00085C42" w:rsidRPr="00EE5955" w:rsidRDefault="00085C42" w:rsidP="00085C42">
      <w:pPr>
        <w:widowControl w:val="0"/>
        <w:tabs>
          <w:tab w:val="left" w:pos="5670"/>
        </w:tabs>
        <w:spacing w:after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Забелешка: </w:t>
      </w:r>
    </w:p>
    <w:p w14:paraId="2290A845" w14:textId="6DA3E77D" w:rsidR="00085C42" w:rsidRDefault="00085C42" w:rsidP="00085C42">
      <w:pPr>
        <w:widowControl w:val="0"/>
        <w:tabs>
          <w:tab w:val="left" w:pos="5670"/>
        </w:tabs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* </w:t>
      </w:r>
      <w:r w:rsidRPr="00EE5955">
        <w:rPr>
          <w:rFonts w:ascii="Arial" w:hAnsi="Arial" w:cs="Arial"/>
          <w:sz w:val="22"/>
          <w:szCs w:val="22"/>
        </w:rPr>
        <w:t>За физички лица</w:t>
      </w:r>
      <w:r w:rsidRPr="00EE5955">
        <w:rPr>
          <w:rFonts w:ascii="Arial" w:hAnsi="Arial" w:cs="Arial"/>
          <w:b/>
          <w:bCs/>
          <w:sz w:val="22"/>
          <w:szCs w:val="22"/>
        </w:rPr>
        <w:t>:</w:t>
      </w:r>
      <w:r w:rsidRPr="00EE5955">
        <w:rPr>
          <w:rFonts w:ascii="Arial" w:hAnsi="Arial" w:cs="Arial"/>
          <w:sz w:val="22"/>
          <w:szCs w:val="22"/>
        </w:rPr>
        <w:t xml:space="preserve"> Понудувачот треба да наведе бруто цена во ЕУР.</w:t>
      </w:r>
    </w:p>
    <w:p w14:paraId="43F48D23" w14:textId="132E07DD" w:rsidR="00105B47" w:rsidRPr="00105B47" w:rsidRDefault="00105B47" w:rsidP="00085C42">
      <w:pPr>
        <w:widowControl w:val="0"/>
        <w:tabs>
          <w:tab w:val="left" w:pos="5670"/>
        </w:tabs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За правни лица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>Понудувачот треба да наведе цена со ДДВ во ЕУР доколку е ДДВ обврзник.</w:t>
      </w:r>
    </w:p>
    <w:p w14:paraId="6D49A54C" w14:textId="77777777" w:rsidR="00085C42" w:rsidRPr="00EE5955" w:rsidRDefault="00085C42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48BD665F" w14:textId="77777777" w:rsidR="00893F41" w:rsidRPr="00EE5955" w:rsidRDefault="00893F41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50D3656" w14:textId="77777777" w:rsidR="00893F41" w:rsidRPr="00EE5955" w:rsidRDefault="00893F41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Име на понудувачот:</w:t>
      </w:r>
    </w:p>
    <w:p w14:paraId="06EA4355" w14:textId="77777777" w:rsidR="00893F41" w:rsidRPr="00EE5955" w:rsidRDefault="00893F41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425CF4C" w14:textId="77777777" w:rsidR="00893F41" w:rsidRPr="00EE5955" w:rsidRDefault="00893F41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Потпис:</w:t>
      </w:r>
    </w:p>
    <w:p w14:paraId="198E7206" w14:textId="77777777" w:rsidR="00893F41" w:rsidRPr="00EE5955" w:rsidRDefault="00893F41" w:rsidP="00893F4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F153604" w14:textId="6EA6524E" w:rsidR="00EE5955" w:rsidRDefault="00893F41" w:rsidP="00EE5955">
      <w:pPr>
        <w:widowControl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Датум:</w:t>
      </w:r>
    </w:p>
    <w:p w14:paraId="75937AE0" w14:textId="77777777" w:rsidR="00EE5955" w:rsidRDefault="00EE5955" w:rsidP="00EE5955">
      <w:pPr>
        <w:widowControl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B178609" w14:textId="77777777" w:rsidR="00EE5955" w:rsidRDefault="00EE5955" w:rsidP="00EE5955">
      <w:pPr>
        <w:widowControl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CB1F0D" w14:textId="77777777" w:rsidR="00EE5955" w:rsidRDefault="00EE5955" w:rsidP="00EE5955">
      <w:pPr>
        <w:widowControl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34AF7E" w14:textId="77777777" w:rsidR="00EE5955" w:rsidRPr="00EE5955" w:rsidRDefault="00EE5955" w:rsidP="00EE5955">
      <w:pPr>
        <w:widowControl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4336F9" w14:textId="77777777" w:rsidR="00A60AE3" w:rsidRPr="00EE5955" w:rsidRDefault="00A60AE3" w:rsidP="00A60AE3">
      <w:pPr>
        <w:spacing w:after="120" w:line="264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E5955">
        <w:rPr>
          <w:rFonts w:ascii="Arial" w:hAnsi="Arial" w:cs="Arial"/>
          <w:b/>
          <w:bCs/>
          <w:sz w:val="22"/>
          <w:szCs w:val="22"/>
        </w:rPr>
        <w:t>Наслов на проектот</w:t>
      </w:r>
      <w:r w:rsidRPr="00EE5955">
        <w:rPr>
          <w:rFonts w:ascii="Arial" w:hAnsi="Arial" w:cs="Arial"/>
          <w:sz w:val="22"/>
          <w:szCs w:val="22"/>
        </w:rPr>
        <w:t>:</w:t>
      </w:r>
      <w:r w:rsidRPr="00EE5955">
        <w:rPr>
          <w:rFonts w:ascii="Arial" w:hAnsi="Arial" w:cs="Arial"/>
          <w:sz w:val="22"/>
          <w:szCs w:val="22"/>
          <w:lang w:val="en-US"/>
        </w:rPr>
        <w:t xml:space="preserve"> Дигитално оживување на занаетчиството: Оспособување на младите од руралните средини преку технолошки поттикнати модели на социјални претпријатија</w:t>
      </w:r>
    </w:p>
    <w:p w14:paraId="411E7AA1" w14:textId="7D297965" w:rsidR="00A60AE3" w:rsidRPr="00A60AE3" w:rsidRDefault="00A60AE3" w:rsidP="00EE5955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Лот: 4</w:t>
      </w:r>
      <w:r w:rsidRPr="00EE5955">
        <w:rPr>
          <w:rFonts w:ascii="Arial" w:hAnsi="Arial" w:cs="Arial"/>
          <w:sz w:val="22"/>
          <w:szCs w:val="22"/>
          <w:lang w:val="en-US"/>
        </w:rPr>
        <w:t>.2</w:t>
      </w:r>
      <w:r w:rsidRPr="00EE5955">
        <w:rPr>
          <w:rFonts w:ascii="Arial" w:hAnsi="Arial" w:cs="Arial"/>
          <w:sz w:val="22"/>
          <w:szCs w:val="22"/>
        </w:rPr>
        <w:t xml:space="preserve"> – Програма за инкубација на социјални претпријатија по мерка за занаетчии</w:t>
      </w:r>
      <w:r w:rsidRPr="00EE5955">
        <w:rPr>
          <w:rFonts w:ascii="Arial" w:hAnsi="Arial" w:cs="Arial"/>
          <w:sz w:val="22"/>
          <w:szCs w:val="22"/>
          <w:lang w:val="en-US"/>
        </w:rPr>
        <w:t xml:space="preserve"> </w:t>
      </w:r>
      <w:r w:rsidRPr="00EE5955">
        <w:rPr>
          <w:rFonts w:ascii="Arial" w:hAnsi="Arial" w:cs="Arial"/>
          <w:sz w:val="22"/>
          <w:szCs w:val="22"/>
        </w:rPr>
        <w:t xml:space="preserve"> (Реф. А</w:t>
      </w:r>
      <w:r w:rsidRPr="00EE5955">
        <w:rPr>
          <w:rFonts w:ascii="Arial" w:hAnsi="Arial" w:cs="Arial"/>
          <w:sz w:val="22"/>
          <w:szCs w:val="22"/>
          <w:lang w:val="en-US"/>
        </w:rPr>
        <w:t>2</w:t>
      </w:r>
    </w:p>
    <w:p w14:paraId="1B8D053A" w14:textId="77777777" w:rsidR="00A60AE3" w:rsidRDefault="00A60AE3" w:rsidP="00EE5955">
      <w:pPr>
        <w:spacing w:after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C5EFE1" w14:textId="49534BBA" w:rsidR="00EE5955" w:rsidRPr="00EE5955" w:rsidRDefault="00EE5955" w:rsidP="00EE5955">
      <w:pPr>
        <w:spacing w:after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За правни лица</w:t>
      </w:r>
    </w:p>
    <w:p w14:paraId="43903599" w14:textId="77777777" w:rsidR="00EE5955" w:rsidRPr="00EE5955" w:rsidRDefault="00EE5955" w:rsidP="00EE5955">
      <w:pPr>
        <w:pStyle w:val="BodyText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АНЕКС 3</w:t>
      </w:r>
    </w:p>
    <w:p w14:paraId="546B6FA1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8A6635B" w14:textId="77777777" w:rsidR="00EE5955" w:rsidRPr="00EE5955" w:rsidRDefault="00EE5955" w:rsidP="00EE59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>ФИНАНСИСКА ПОНУДА</w:t>
      </w:r>
    </w:p>
    <w:p w14:paraId="1207E3AF" w14:textId="77777777" w:rsidR="00EE5955" w:rsidRPr="00EE5955" w:rsidRDefault="00EE5955" w:rsidP="00EE5955">
      <w:pPr>
        <w:jc w:val="both"/>
        <w:rPr>
          <w:rFonts w:ascii="Arial" w:hAnsi="Arial" w:cs="Arial"/>
          <w:sz w:val="22"/>
          <w:szCs w:val="22"/>
        </w:rPr>
      </w:pPr>
    </w:p>
    <w:p w14:paraId="53B679DA" w14:textId="77777777" w:rsidR="00EE5955" w:rsidRPr="00EE5955" w:rsidRDefault="00EE5955" w:rsidP="00EE5955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Вкупна вредност: </w:t>
      </w:r>
      <w:r w:rsidRPr="00EE5955">
        <w:rPr>
          <w:rFonts w:ascii="Arial" w:hAnsi="Arial" w:cs="Arial"/>
          <w:sz w:val="22"/>
          <w:szCs w:val="22"/>
          <w:highlight w:val="yellow"/>
        </w:rPr>
        <w:t>[ЕУР]</w:t>
      </w:r>
      <w:r w:rsidRPr="00EE5955">
        <w:rPr>
          <w:rFonts w:ascii="Arial" w:hAnsi="Arial" w:cs="Arial"/>
          <w:sz w:val="22"/>
          <w:szCs w:val="22"/>
        </w:rPr>
        <w:t xml:space="preserve"> </w:t>
      </w:r>
    </w:p>
    <w:p w14:paraId="1A6D92C3" w14:textId="77777777" w:rsidR="00EE5955" w:rsidRPr="00EE5955" w:rsidRDefault="00EE5955" w:rsidP="00EE5955">
      <w:pPr>
        <w:widowControl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338"/>
        <w:gridCol w:w="2338"/>
      </w:tblGrid>
      <w:tr w:rsidR="00EE5955" w:rsidRPr="00EE5955" w14:paraId="378B345B" w14:textId="77777777" w:rsidTr="00833086">
        <w:tc>
          <w:tcPr>
            <w:tcW w:w="3060" w:type="dxa"/>
          </w:tcPr>
          <w:p w14:paraId="78A41243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>Опис на услугата</w:t>
            </w:r>
          </w:p>
        </w:tc>
        <w:tc>
          <w:tcPr>
            <w:tcW w:w="2069" w:type="dxa"/>
          </w:tcPr>
          <w:p w14:paraId="495D82DC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>Количина</w:t>
            </w:r>
          </w:p>
        </w:tc>
        <w:tc>
          <w:tcPr>
            <w:tcW w:w="2338" w:type="dxa"/>
          </w:tcPr>
          <w:p w14:paraId="237208C4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>Единечна цена ( ЕУР)</w:t>
            </w:r>
          </w:p>
        </w:tc>
        <w:tc>
          <w:tcPr>
            <w:tcW w:w="2338" w:type="dxa"/>
          </w:tcPr>
          <w:p w14:paraId="68C70EAF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>Вкупно</w:t>
            </w:r>
          </w:p>
        </w:tc>
      </w:tr>
      <w:tr w:rsidR="00EE5955" w:rsidRPr="00EE5955" w14:paraId="443FB65E" w14:textId="77777777" w:rsidTr="00833086">
        <w:tc>
          <w:tcPr>
            <w:tcW w:w="3060" w:type="dxa"/>
          </w:tcPr>
          <w:p w14:paraId="7264464C" w14:textId="77777777" w:rsidR="00EE5955" w:rsidRPr="00EE5955" w:rsidRDefault="00EE5955" w:rsidP="00833086">
            <w:pPr>
              <w:suppressAutoHyphens w:val="0"/>
              <w:spacing w:after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 xml:space="preserve">Подготовка на структурирана менторска програма и спроведување на менторство за млади и локални занаетчии </w:t>
            </w:r>
          </w:p>
        </w:tc>
        <w:tc>
          <w:tcPr>
            <w:tcW w:w="2069" w:type="dxa"/>
          </w:tcPr>
          <w:p w14:paraId="0BE9B724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955">
              <w:rPr>
                <w:rFonts w:ascii="Arial" w:hAnsi="Arial" w:cs="Arial"/>
                <w:sz w:val="22"/>
                <w:szCs w:val="22"/>
              </w:rPr>
              <w:t>18 дена</w:t>
            </w:r>
          </w:p>
        </w:tc>
        <w:tc>
          <w:tcPr>
            <w:tcW w:w="2338" w:type="dxa"/>
          </w:tcPr>
          <w:p w14:paraId="2023985A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09877FC" w14:textId="77777777" w:rsidR="00EE5955" w:rsidRPr="00EE5955" w:rsidRDefault="00EE5955" w:rsidP="00833086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E08556" w14:textId="77777777" w:rsidR="00EE5955" w:rsidRPr="00EE5955" w:rsidRDefault="00EE5955" w:rsidP="00EE5955">
      <w:pPr>
        <w:widowControl w:val="0"/>
        <w:tabs>
          <w:tab w:val="left" w:pos="5670"/>
        </w:tabs>
        <w:spacing w:after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Забелешка: </w:t>
      </w:r>
    </w:p>
    <w:p w14:paraId="746804A3" w14:textId="77777777" w:rsidR="00EE5955" w:rsidRPr="00EE5955" w:rsidRDefault="00EE5955" w:rsidP="00EE5955">
      <w:pPr>
        <w:widowControl w:val="0"/>
        <w:tabs>
          <w:tab w:val="left" w:pos="5670"/>
        </w:tabs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b/>
          <w:bCs/>
          <w:sz w:val="22"/>
          <w:szCs w:val="22"/>
        </w:rPr>
        <w:t xml:space="preserve">* </w:t>
      </w:r>
      <w:r w:rsidRPr="00EE5955">
        <w:rPr>
          <w:rFonts w:ascii="Arial" w:hAnsi="Arial" w:cs="Arial"/>
          <w:sz w:val="22"/>
          <w:szCs w:val="22"/>
        </w:rPr>
        <w:t>За правни лица: Понудувачот треба да наведе нето цена во ЕУР, без вклучен ДДВ. Проектот е ослободен од плаќање данок на додадена вредност со потврда од Секретаријатот за Европски прашања и со решение од Управата за јавни приходи.</w:t>
      </w:r>
    </w:p>
    <w:p w14:paraId="5586DD98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1EFFE24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Назив на понудувачот:</w:t>
      </w:r>
    </w:p>
    <w:p w14:paraId="5EF57076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8E8405A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Овластен застапник:</w:t>
      </w:r>
    </w:p>
    <w:p w14:paraId="50F97C3C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E1FE4D7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Потпис и печат:</w:t>
      </w:r>
    </w:p>
    <w:p w14:paraId="789AB3D0" w14:textId="77777777" w:rsidR="00EE5955" w:rsidRPr="00EE5955" w:rsidRDefault="00EE5955" w:rsidP="00EE5955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75DADA1A" w14:textId="1B3D7CD4" w:rsidR="00893F41" w:rsidRPr="00EE5955" w:rsidRDefault="00EE5955" w:rsidP="00F44C6B">
      <w:pPr>
        <w:widowControl w:val="0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E5955">
        <w:rPr>
          <w:rFonts w:ascii="Arial" w:hAnsi="Arial" w:cs="Arial"/>
          <w:sz w:val="22"/>
          <w:szCs w:val="22"/>
        </w:rPr>
        <w:t>Датум:</w:t>
      </w:r>
    </w:p>
    <w:p w14:paraId="56CB384B" w14:textId="77777777" w:rsidR="005D0A04" w:rsidRPr="00EE5955" w:rsidRDefault="005D0A04">
      <w:pPr>
        <w:rPr>
          <w:rFonts w:ascii="Arial" w:hAnsi="Arial" w:cs="Arial"/>
          <w:sz w:val="22"/>
          <w:szCs w:val="22"/>
        </w:rPr>
      </w:pPr>
    </w:p>
    <w:p w14:paraId="5FB34A24" w14:textId="77777777" w:rsidR="00EE5955" w:rsidRPr="00EE5955" w:rsidRDefault="00EE5955">
      <w:pPr>
        <w:rPr>
          <w:rFonts w:ascii="Arial" w:hAnsi="Arial" w:cs="Arial"/>
          <w:sz w:val="22"/>
          <w:szCs w:val="22"/>
        </w:rPr>
      </w:pPr>
    </w:p>
    <w:sectPr w:rsidR="00EE5955" w:rsidRPr="00EE59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FFB3" w14:textId="77777777" w:rsidR="00BF6F48" w:rsidRDefault="00BF6F48" w:rsidP="00893F41">
      <w:pPr>
        <w:spacing w:line="240" w:lineRule="auto"/>
      </w:pPr>
      <w:r>
        <w:separator/>
      </w:r>
    </w:p>
  </w:endnote>
  <w:endnote w:type="continuationSeparator" w:id="0">
    <w:p w14:paraId="25CA2AB0" w14:textId="77777777" w:rsidR="00BF6F48" w:rsidRDefault="00BF6F48" w:rsidP="0089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9283" w14:textId="798FCBD8" w:rsidR="00E72B51" w:rsidRDefault="00E72B51" w:rsidP="00E72B51">
    <w:pPr>
      <w:pStyle w:val="Footer"/>
      <w:tabs>
        <w:tab w:val="clear" w:pos="4680"/>
        <w:tab w:val="clear" w:pos="9360"/>
        <w:tab w:val="left" w:pos="4470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18C9F5" wp14:editId="561289BE">
          <wp:simplePos x="0" y="0"/>
          <wp:positionH relativeFrom="column">
            <wp:posOffset>1952625</wp:posOffset>
          </wp:positionH>
          <wp:positionV relativeFrom="paragraph">
            <wp:posOffset>-153035</wp:posOffset>
          </wp:positionV>
          <wp:extent cx="1552575" cy="672465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AF92EA" wp14:editId="7538665E">
          <wp:simplePos x="0" y="0"/>
          <wp:positionH relativeFrom="column">
            <wp:posOffset>3891915</wp:posOffset>
          </wp:positionH>
          <wp:positionV relativeFrom="paragraph">
            <wp:posOffset>-219075</wp:posOffset>
          </wp:positionV>
          <wp:extent cx="1485900" cy="809625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0822DF" wp14:editId="3C260FFD">
          <wp:simplePos x="0" y="0"/>
          <wp:positionH relativeFrom="column">
            <wp:posOffset>351790</wp:posOffset>
          </wp:positionH>
          <wp:positionV relativeFrom="paragraph">
            <wp:posOffset>-219710</wp:posOffset>
          </wp:positionV>
          <wp:extent cx="1133475" cy="739140"/>
          <wp:effectExtent l="0" t="0" r="0" b="381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13347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E7EC" w14:textId="77777777" w:rsidR="00BF6F48" w:rsidRDefault="00BF6F48" w:rsidP="00893F41">
      <w:pPr>
        <w:spacing w:line="240" w:lineRule="auto"/>
      </w:pPr>
      <w:r>
        <w:separator/>
      </w:r>
    </w:p>
  </w:footnote>
  <w:footnote w:type="continuationSeparator" w:id="0">
    <w:p w14:paraId="63B1DF28" w14:textId="77777777" w:rsidR="00BF6F48" w:rsidRDefault="00BF6F48" w:rsidP="0089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8FB" w14:textId="1D1733E1" w:rsidR="00E72B51" w:rsidRDefault="00E72B51" w:rsidP="00E72B51">
    <w:pPr>
      <w:pStyle w:val="Header"/>
      <w:jc w:val="center"/>
    </w:pPr>
    <w:r>
      <w:rPr>
        <w:noProof/>
      </w:rPr>
      <w:drawing>
        <wp:inline distT="0" distB="0" distL="0" distR="0" wp14:anchorId="1E2DF523" wp14:editId="475772EE">
          <wp:extent cx="1238250" cy="619125"/>
          <wp:effectExtent l="0" t="0" r="0" b="9525"/>
          <wp:docPr id="1703460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60559" name="Picture 1703460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30" cy="6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085C42"/>
    <w:rsid w:val="00105B47"/>
    <w:rsid w:val="00132B30"/>
    <w:rsid w:val="0049127A"/>
    <w:rsid w:val="004A1386"/>
    <w:rsid w:val="004A271F"/>
    <w:rsid w:val="004A7C84"/>
    <w:rsid w:val="004F52D3"/>
    <w:rsid w:val="00542F3E"/>
    <w:rsid w:val="005D0A04"/>
    <w:rsid w:val="0061181F"/>
    <w:rsid w:val="00616D02"/>
    <w:rsid w:val="00893F41"/>
    <w:rsid w:val="00950E5B"/>
    <w:rsid w:val="009B3C88"/>
    <w:rsid w:val="00A60AE3"/>
    <w:rsid w:val="00B7370F"/>
    <w:rsid w:val="00BF6F48"/>
    <w:rsid w:val="00CA6EEB"/>
    <w:rsid w:val="00D625DF"/>
    <w:rsid w:val="00D82BF4"/>
    <w:rsid w:val="00E72B51"/>
    <w:rsid w:val="00EE5955"/>
    <w:rsid w:val="00F44C6B"/>
    <w:rsid w:val="00F773B7"/>
    <w:rsid w:val="00FE34DE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2F8AA"/>
  <w15:chartTrackingRefBased/>
  <w15:docId w15:val="{90E6D46B-55B5-4EF1-B328-B9AE877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4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F41"/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F41"/>
  </w:style>
  <w:style w:type="paragraph" w:styleId="BodyText">
    <w:name w:val="Body Text"/>
    <w:basedOn w:val="Normal"/>
    <w:link w:val="BodyTextChar"/>
    <w:rsid w:val="00893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3F41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table" w:styleId="TableGrid">
    <w:name w:val="Table Grid"/>
    <w:basedOn w:val="TableNormal"/>
    <w:uiPriority w:val="39"/>
    <w:rsid w:val="00D8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955"/>
    <w:rPr>
      <w:rFonts w:ascii="Myriad Pro" w:eastAsia="Times New Roman" w:hAnsi="Myriad Pro" w:cs="Myriad Pro"/>
      <w:color w:val="000000"/>
      <w:kern w:val="1"/>
      <w:sz w:val="20"/>
      <w:szCs w:val="20"/>
      <w:lang w:val="mk-MK"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95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mk-MK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105C-06E8-4E33-9BED-E5B01050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Milenkoska</dc:creator>
  <cp:keywords/>
  <dc:description/>
  <cp:lastModifiedBy>Elena  Milenkoska-Mihailovska</cp:lastModifiedBy>
  <cp:revision>10</cp:revision>
  <dcterms:created xsi:type="dcterms:W3CDTF">2023-11-20T12:18:00Z</dcterms:created>
  <dcterms:modified xsi:type="dcterms:W3CDTF">2026-04-17T08:30:00Z</dcterms:modified>
</cp:coreProperties>
</file>