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11129" w14:textId="5A048E72" w:rsidR="004E4B71" w:rsidRPr="00BC7E44" w:rsidRDefault="00A8488E" w:rsidP="004E4B71">
      <w:pPr>
        <w:suppressAutoHyphens w:val="0"/>
        <w:spacing w:after="120" w:line="264" w:lineRule="auto"/>
        <w:ind w:left="-284"/>
        <w:jc w:val="center"/>
        <w:rPr>
          <w:rFonts w:ascii="Times New Roman" w:hAnsi="Times New Roman" w:cs="Times New Roman"/>
          <w:b/>
          <w:bCs/>
          <w:color w:val="auto"/>
          <w:kern w:val="0"/>
          <w:sz w:val="28"/>
          <w:szCs w:val="28"/>
          <w:u w:val="single"/>
          <w:lang w:eastAsia="en-GB"/>
        </w:rPr>
      </w:pPr>
      <w:r>
        <w:rPr>
          <w:rFonts w:ascii="Times New Roman" w:hAnsi="Times New Roman" w:cs="Times New Roman"/>
          <w:b/>
          <w:bCs/>
          <w:color w:val="auto"/>
          <w:kern w:val="0"/>
          <w:sz w:val="28"/>
          <w:szCs w:val="28"/>
          <w:u w:val="single"/>
          <w:lang w:eastAsia="en-GB"/>
        </w:rPr>
        <w:t>ОПИС НА НАДЛЕЖНОСТИ</w:t>
      </w:r>
    </w:p>
    <w:p w14:paraId="193C23A5" w14:textId="77777777" w:rsidR="004E4B71" w:rsidRPr="004D35E8" w:rsidRDefault="004E4B71" w:rsidP="004E4B71">
      <w:pPr>
        <w:suppressAutoHyphens w:val="0"/>
        <w:spacing w:after="120" w:line="264" w:lineRule="auto"/>
        <w:ind w:left="-284"/>
        <w:jc w:val="center"/>
        <w:rPr>
          <w:rFonts w:ascii="Times New Roman" w:hAnsi="Times New Roman" w:cs="Times New Roman"/>
          <w:b/>
          <w:color w:val="auto"/>
          <w:kern w:val="0"/>
          <w:sz w:val="22"/>
          <w:szCs w:val="22"/>
          <w:u w:val="single"/>
          <w:lang w:eastAsia="en-GB"/>
        </w:rPr>
      </w:pPr>
      <w:r w:rsidRPr="004D35E8">
        <w:rPr>
          <w:rFonts w:ascii="Times New Roman" w:hAnsi="Times New Roman" w:cs="Times New Roman"/>
          <w:b/>
          <w:color w:val="auto"/>
          <w:kern w:val="0"/>
          <w:sz w:val="22"/>
          <w:szCs w:val="22"/>
          <w:u w:val="single"/>
          <w:lang w:eastAsia="en-GB"/>
        </w:rPr>
        <w:t>(TERMS OF REFERENCE)</w:t>
      </w:r>
    </w:p>
    <w:p w14:paraId="33302AF0" w14:textId="77777777" w:rsidR="004E4B71" w:rsidRPr="004D35E8" w:rsidRDefault="004E4B71" w:rsidP="004E4B71">
      <w:pPr>
        <w:suppressAutoHyphens w:val="0"/>
        <w:spacing w:after="120" w:line="264" w:lineRule="auto"/>
        <w:ind w:left="-284"/>
        <w:jc w:val="center"/>
        <w:rPr>
          <w:rFonts w:ascii="Times New Roman Bold" w:hAnsi="Times New Roman Bold" w:cs="Times New Roman"/>
          <w:b/>
          <w:bCs/>
          <w:caps/>
          <w:color w:val="auto"/>
          <w:kern w:val="0"/>
          <w:sz w:val="22"/>
          <w:szCs w:val="22"/>
          <w:u w:val="single"/>
          <w:lang w:eastAsia="en-GB"/>
        </w:rPr>
      </w:pPr>
      <w:r w:rsidRPr="004D35E8">
        <w:rPr>
          <w:rFonts w:ascii="Times New Roman Bold" w:hAnsi="Times New Roman Bold" w:cs="Times New Roman"/>
          <w:b/>
          <w:bCs/>
          <w:caps/>
          <w:color w:val="auto"/>
          <w:kern w:val="0"/>
          <w:sz w:val="22"/>
          <w:szCs w:val="22"/>
          <w:u w:val="single"/>
          <w:lang w:eastAsia="en-GB"/>
        </w:rPr>
        <w:t>изработка на два годишни извештаи поврзани со напредокот на земјата во процесот на пристапување кон Европската Унија кои се следат во Кластер 1 – Темелни вредности, со фокус на владеење на правото и слободата на изразување</w:t>
      </w:r>
    </w:p>
    <w:p w14:paraId="59EC034A" w14:textId="77777777" w:rsidR="004E4B71" w:rsidRPr="005B6FC1" w:rsidRDefault="004E4B71" w:rsidP="004E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b/>
          <w:bCs/>
          <w:color w:val="auto"/>
          <w:sz w:val="22"/>
          <w:szCs w:val="22"/>
          <w:u w:val="single"/>
        </w:rPr>
      </w:pPr>
      <w:r w:rsidRPr="005B6FC1">
        <w:rPr>
          <w:rFonts w:ascii="Times New Roman" w:hAnsi="Times New Roman" w:cs="Times New Roman"/>
          <w:b/>
          <w:bCs/>
          <w:color w:val="auto"/>
          <w:sz w:val="22"/>
          <w:szCs w:val="22"/>
          <w:u w:val="single"/>
        </w:rPr>
        <w:t xml:space="preserve">За проектот </w:t>
      </w:r>
    </w:p>
    <w:p w14:paraId="4E47205F" w14:textId="77777777" w:rsidR="004E4B71" w:rsidRPr="005B6FC1" w:rsidRDefault="004E4B71" w:rsidP="004E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5B6FC1">
        <w:rPr>
          <w:rFonts w:ascii="Times New Roman" w:hAnsi="Times New Roman" w:cs="Times New Roman"/>
          <w:color w:val="auto"/>
          <w:sz w:val="22"/>
          <w:szCs w:val="22"/>
        </w:rPr>
        <w:t xml:space="preserve">Проектот „Тренинг – Академија за новинари и медиумски работници – Т-АЈМ“ (02.2023 – 01.2026), поддржан од страна на Европската Унија, а во реализација на Здружението на новинарите на Македонија (ЗНМ) и партнерските организации  </w:t>
      </w:r>
      <w:r w:rsidRPr="005B6FC1">
        <w:rPr>
          <w:rFonts w:ascii="Times New Roman" w:hAnsi="Times New Roman" w:cs="Times New Roman"/>
          <w:sz w:val="22"/>
          <w:szCs w:val="22"/>
        </w:rPr>
        <w:t xml:space="preserve">Иницијативата за Европски перспективи (ИЕП) и Европската федерација на новинари (ЕФЈ), </w:t>
      </w:r>
      <w:r w:rsidRPr="005B6FC1">
        <w:rPr>
          <w:rFonts w:ascii="Times New Roman" w:hAnsi="Times New Roman" w:cs="Times New Roman"/>
          <w:color w:val="auto"/>
          <w:sz w:val="22"/>
          <w:szCs w:val="22"/>
        </w:rPr>
        <w:t xml:space="preserve">има за цел да придонесе за подобрување на општествените можности кои се важни за создавање на поволна средина за остварување на правата за слобода на изразување и слобода на медиумите. На овој начин исто така ќе се зајакне безбедноста на новинарите, истовремено нудејќи поддршка според потребите, и механизми за зајакнување на капацитетите на целните групи и промовирање на новинарството како двигател на слободниот проток на информации за (општествен) развој. </w:t>
      </w:r>
    </w:p>
    <w:p w14:paraId="19B1CB55" w14:textId="77777777" w:rsidR="004E4B71" w:rsidRPr="005B6FC1" w:rsidRDefault="004E4B71" w:rsidP="004E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5B6FC1">
        <w:rPr>
          <w:rFonts w:ascii="Times New Roman" w:hAnsi="Times New Roman" w:cs="Times New Roman"/>
          <w:color w:val="auto"/>
          <w:sz w:val="22"/>
          <w:szCs w:val="22"/>
        </w:rPr>
        <w:t>Специфичните цели на овој проект се:</w:t>
      </w:r>
    </w:p>
    <w:p w14:paraId="54D24828" w14:textId="77777777" w:rsidR="004E4B71" w:rsidRPr="005B6FC1" w:rsidRDefault="004E4B71" w:rsidP="004E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5B6FC1">
        <w:rPr>
          <w:rFonts w:ascii="Times New Roman" w:hAnsi="Times New Roman" w:cs="Times New Roman"/>
          <w:color w:val="auto"/>
          <w:sz w:val="22"/>
          <w:szCs w:val="22"/>
        </w:rPr>
        <w:t>1. Формирање тренинг академија за новинари и медиумски работници (Т-АЈМ);</w:t>
      </w:r>
    </w:p>
    <w:p w14:paraId="2226FCED" w14:textId="77777777" w:rsidR="004E4B71" w:rsidRPr="005B6FC1" w:rsidRDefault="004E4B71" w:rsidP="004E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5B6FC1">
        <w:rPr>
          <w:rFonts w:ascii="Times New Roman" w:hAnsi="Times New Roman" w:cs="Times New Roman"/>
          <w:color w:val="auto"/>
          <w:sz w:val="22"/>
          <w:szCs w:val="22"/>
        </w:rPr>
        <w:t>2. Преку програмата за мали грантови, давање поддршка на локалните граѓански организации кои што работат на афирмација на слободата на изразување како еден од клучните фактори за пристапување во ЕУ;</w:t>
      </w:r>
    </w:p>
    <w:p w14:paraId="4CC1D422" w14:textId="77777777" w:rsidR="004E4B71" w:rsidRPr="005B6FC1" w:rsidRDefault="004E4B71" w:rsidP="004E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5B6FC1">
        <w:rPr>
          <w:rFonts w:ascii="Times New Roman" w:hAnsi="Times New Roman" w:cs="Times New Roman"/>
          <w:color w:val="auto"/>
          <w:sz w:val="22"/>
          <w:szCs w:val="22"/>
        </w:rPr>
        <w:t>3. Застапување засновано на факти и организирање промотивни кампањи за слободата на изразување како поттикнувач и олеснувач на процесот (на општествениот) развој и пристапувањето во ЕУ</w:t>
      </w:r>
    </w:p>
    <w:p w14:paraId="42F3F37E" w14:textId="77777777" w:rsidR="004E4B71" w:rsidRPr="00BC7E44" w:rsidRDefault="004E4B71" w:rsidP="004E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5B6FC1">
        <w:rPr>
          <w:rFonts w:ascii="Times New Roman" w:hAnsi="Times New Roman" w:cs="Times New Roman"/>
          <w:color w:val="auto"/>
          <w:sz w:val="22"/>
          <w:szCs w:val="22"/>
        </w:rPr>
        <w:t>Клучните целни групи на овој проект се новинарите и медиумските работници, граѓанските организации , институциите - носители на политики и одлуки, општата јавност.</w:t>
      </w:r>
    </w:p>
    <w:p w14:paraId="23D10C21" w14:textId="77777777" w:rsidR="004E4B71" w:rsidRPr="005B6FC1" w:rsidRDefault="004E4B71" w:rsidP="004E4B71">
      <w:pPr>
        <w:suppressAutoHyphens w:val="0"/>
        <w:spacing w:after="120" w:line="264" w:lineRule="auto"/>
        <w:jc w:val="both"/>
        <w:rPr>
          <w:rFonts w:ascii="Times New Roman" w:hAnsi="Times New Roman" w:cs="Times New Roman"/>
          <w:b/>
          <w:bCs/>
          <w:color w:val="auto"/>
          <w:kern w:val="0"/>
          <w:sz w:val="22"/>
          <w:szCs w:val="22"/>
          <w:u w:val="single"/>
          <w:lang w:eastAsia="en-GB"/>
        </w:rPr>
      </w:pPr>
      <w:r>
        <w:rPr>
          <w:rFonts w:ascii="Times New Roman" w:hAnsi="Times New Roman" w:cs="Times New Roman"/>
          <w:b/>
          <w:bCs/>
          <w:color w:val="auto"/>
          <w:kern w:val="0"/>
          <w:sz w:val="22"/>
          <w:szCs w:val="22"/>
          <w:u w:val="single"/>
          <w:lang w:eastAsia="en-GB"/>
        </w:rPr>
        <w:t>Цел</w:t>
      </w:r>
      <w:r w:rsidRPr="005B6FC1">
        <w:rPr>
          <w:rFonts w:ascii="Times New Roman" w:hAnsi="Times New Roman" w:cs="Times New Roman"/>
          <w:b/>
          <w:bCs/>
          <w:color w:val="auto"/>
          <w:kern w:val="0"/>
          <w:sz w:val="22"/>
          <w:szCs w:val="22"/>
          <w:u w:val="single"/>
          <w:lang w:eastAsia="en-GB"/>
        </w:rPr>
        <w:t xml:space="preserve"> за повикот</w:t>
      </w:r>
    </w:p>
    <w:p w14:paraId="25CB2249" w14:textId="77777777" w:rsidR="004E4B71" w:rsidRPr="005B6FC1" w:rsidRDefault="004E4B71" w:rsidP="004E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5B6FC1">
        <w:rPr>
          <w:rFonts w:ascii="Times New Roman" w:hAnsi="Times New Roman" w:cs="Times New Roman"/>
          <w:color w:val="auto"/>
          <w:sz w:val="22"/>
          <w:szCs w:val="22"/>
        </w:rPr>
        <w:t xml:space="preserve">Според извештаите на ЕК за </w:t>
      </w:r>
      <w:hyperlink r:id="rId7" w:history="1">
        <w:r w:rsidRPr="005B6FC1">
          <w:rPr>
            <w:rStyle w:val="Hyperlink"/>
            <w:rFonts w:ascii="Times New Roman" w:eastAsiaTheme="majorEastAsia" w:hAnsi="Times New Roman" w:cs="Times New Roman"/>
            <w:sz w:val="22"/>
            <w:szCs w:val="22"/>
          </w:rPr>
          <w:t>2022</w:t>
        </w:r>
      </w:hyperlink>
      <w:r w:rsidRPr="005B6FC1">
        <w:rPr>
          <w:rFonts w:ascii="Times New Roman" w:hAnsi="Times New Roman" w:cs="Times New Roman"/>
          <w:color w:val="auto"/>
          <w:sz w:val="22"/>
          <w:szCs w:val="22"/>
        </w:rPr>
        <w:t xml:space="preserve"> и </w:t>
      </w:r>
      <w:hyperlink r:id="rId8" w:history="1">
        <w:r w:rsidRPr="005B6FC1">
          <w:rPr>
            <w:rStyle w:val="Hyperlink"/>
            <w:rFonts w:ascii="Times New Roman" w:eastAsiaTheme="majorEastAsia" w:hAnsi="Times New Roman" w:cs="Times New Roman"/>
            <w:sz w:val="22"/>
            <w:szCs w:val="22"/>
          </w:rPr>
          <w:t>2023</w:t>
        </w:r>
      </w:hyperlink>
      <w:r w:rsidRPr="005B6FC1">
        <w:rPr>
          <w:rFonts w:ascii="Times New Roman" w:hAnsi="Times New Roman" w:cs="Times New Roman"/>
          <w:color w:val="auto"/>
          <w:sz w:val="22"/>
          <w:szCs w:val="22"/>
        </w:rPr>
        <w:t xml:space="preserve"> година, Северна Македонија е релативно подготвена во областа на слободата на изразување. </w:t>
      </w:r>
      <w:r w:rsidRPr="005B6FC1">
        <w:rPr>
          <w:rFonts w:ascii="Times New Roman" w:hAnsi="Times New Roman" w:cs="Times New Roman"/>
          <w:i/>
          <w:iCs/>
          <w:color w:val="auto"/>
          <w:sz w:val="22"/>
          <w:szCs w:val="22"/>
        </w:rPr>
        <w:t>Земјата треба да продолжи да работи на ревидирање на правната рамка со која се уредуваат медиумите во согласност со правото на ЕУ, имплементација на стратегијата за реформи на јавниот радиодифузен сервис и навремено да се адресираат сите случаи на закани и акти на насилство врз новинарите, како и да се осигура дека сторителите ќе бидат изведени пред лицето на правдата.</w:t>
      </w:r>
    </w:p>
    <w:p w14:paraId="7CEF0B41" w14:textId="77777777" w:rsidR="004E4B71" w:rsidRPr="00B27A46" w:rsidRDefault="004E4B71" w:rsidP="004E4B71">
      <w:pPr>
        <w:spacing w:after="120" w:line="264" w:lineRule="auto"/>
        <w:jc w:val="both"/>
        <w:rPr>
          <w:rFonts w:ascii="Times New Roman" w:hAnsi="Times New Roman" w:cs="Times New Roman"/>
          <w:sz w:val="22"/>
          <w:szCs w:val="22"/>
        </w:rPr>
      </w:pPr>
      <w:r w:rsidRPr="00B27A46">
        <w:rPr>
          <w:rFonts w:ascii="Times New Roman" w:hAnsi="Times New Roman" w:cs="Times New Roman"/>
          <w:sz w:val="22"/>
          <w:szCs w:val="22"/>
        </w:rPr>
        <w:t xml:space="preserve">Како што е наведено </w:t>
      </w:r>
      <w:r>
        <w:rPr>
          <w:rFonts w:ascii="Times New Roman" w:hAnsi="Times New Roman" w:cs="Times New Roman"/>
          <w:sz w:val="22"/>
          <w:szCs w:val="22"/>
        </w:rPr>
        <w:t xml:space="preserve">и </w:t>
      </w:r>
      <w:r w:rsidRPr="00B27A46">
        <w:rPr>
          <w:rFonts w:ascii="Times New Roman" w:hAnsi="Times New Roman" w:cs="Times New Roman"/>
          <w:sz w:val="22"/>
          <w:szCs w:val="22"/>
        </w:rPr>
        <w:t xml:space="preserve">во повеќе </w:t>
      </w:r>
      <w:r>
        <w:rPr>
          <w:rFonts w:ascii="Times New Roman" w:hAnsi="Times New Roman" w:cs="Times New Roman"/>
          <w:sz w:val="22"/>
          <w:szCs w:val="22"/>
        </w:rPr>
        <w:t xml:space="preserve">други </w:t>
      </w:r>
      <w:r w:rsidRPr="00B27A46">
        <w:rPr>
          <w:rFonts w:ascii="Times New Roman" w:hAnsi="Times New Roman" w:cs="Times New Roman"/>
          <w:sz w:val="22"/>
          <w:szCs w:val="22"/>
        </w:rPr>
        <w:t>релевантни меѓународни (</w:t>
      </w:r>
      <w:hyperlink r:id="rId9" w:history="1">
        <w:r w:rsidRPr="00B27A46">
          <w:rPr>
            <w:rStyle w:val="Hyperlink"/>
            <w:rFonts w:ascii="Times New Roman" w:eastAsiaTheme="majorEastAsia" w:hAnsi="Times New Roman" w:cs="Times New Roman"/>
            <w:sz w:val="22"/>
            <w:szCs w:val="22"/>
          </w:rPr>
          <w:t>US Department of State</w:t>
        </w:r>
      </w:hyperlink>
      <w:r w:rsidRPr="00B27A46">
        <w:rPr>
          <w:rFonts w:ascii="Times New Roman" w:hAnsi="Times New Roman" w:cs="Times New Roman"/>
          <w:sz w:val="22"/>
          <w:szCs w:val="22"/>
        </w:rPr>
        <w:t xml:space="preserve">, </w:t>
      </w:r>
      <w:hyperlink r:id="rId10" w:history="1">
        <w:r w:rsidRPr="00B27A46">
          <w:rPr>
            <w:rStyle w:val="Hyperlink"/>
            <w:rFonts w:ascii="Times New Roman" w:eastAsiaTheme="majorEastAsia" w:hAnsi="Times New Roman" w:cs="Times New Roman"/>
            <w:sz w:val="22"/>
            <w:szCs w:val="22"/>
          </w:rPr>
          <w:t>RsF</w:t>
        </w:r>
      </w:hyperlink>
      <w:r w:rsidRPr="00B27A46">
        <w:rPr>
          <w:rFonts w:ascii="Times New Roman" w:hAnsi="Times New Roman" w:cs="Times New Roman"/>
          <w:sz w:val="22"/>
          <w:szCs w:val="22"/>
        </w:rPr>
        <w:t xml:space="preserve">, </w:t>
      </w:r>
      <w:hyperlink r:id="rId11" w:history="1">
        <w:r w:rsidRPr="00B27A46">
          <w:rPr>
            <w:rStyle w:val="Hyperlink"/>
            <w:rFonts w:ascii="Times New Roman" w:eastAsiaTheme="majorEastAsia" w:hAnsi="Times New Roman" w:cs="Times New Roman"/>
            <w:sz w:val="22"/>
            <w:szCs w:val="22"/>
          </w:rPr>
          <w:t>Amnesty International</w:t>
        </w:r>
      </w:hyperlink>
      <w:r w:rsidRPr="00B27A46">
        <w:rPr>
          <w:rFonts w:ascii="Times New Roman" w:hAnsi="Times New Roman" w:cs="Times New Roman"/>
          <w:sz w:val="22"/>
          <w:szCs w:val="22"/>
        </w:rPr>
        <w:t>) и национални (</w:t>
      </w:r>
      <w:hyperlink r:id="rId12" w:history="1">
        <w:r w:rsidRPr="00B27A46">
          <w:rPr>
            <w:rStyle w:val="Hyperlink"/>
            <w:rFonts w:ascii="Times New Roman" w:eastAsiaTheme="majorEastAsia" w:hAnsi="Times New Roman" w:cs="Times New Roman"/>
            <w:sz w:val="22"/>
            <w:szCs w:val="22"/>
          </w:rPr>
          <w:t>2022 National report</w:t>
        </w:r>
      </w:hyperlink>
      <w:r w:rsidRPr="00B27A46">
        <w:rPr>
          <w:rStyle w:val="Hyperlink"/>
          <w:rFonts w:ascii="Times New Roman" w:eastAsiaTheme="majorEastAsia" w:hAnsi="Times New Roman" w:cs="Times New Roman"/>
          <w:sz w:val="22"/>
          <w:szCs w:val="22"/>
        </w:rPr>
        <w:t>,</w:t>
      </w:r>
      <w:r w:rsidRPr="00B27A46">
        <w:rPr>
          <w:rFonts w:ascii="Times New Roman" w:hAnsi="Times New Roman" w:cs="Times New Roman"/>
          <w:sz w:val="22"/>
          <w:szCs w:val="22"/>
        </w:rPr>
        <w:t xml:space="preserve"> </w:t>
      </w:r>
      <w:hyperlink r:id="rId13" w:history="1">
        <w:r w:rsidRPr="00B27A46">
          <w:rPr>
            <w:rStyle w:val="Hyperlink"/>
            <w:rFonts w:ascii="Times New Roman" w:eastAsiaTheme="majorEastAsia" w:hAnsi="Times New Roman" w:cs="Times New Roman"/>
            <w:sz w:val="22"/>
            <w:szCs w:val="22"/>
          </w:rPr>
          <w:t>2022 Journalists’ Safety Index</w:t>
        </w:r>
      </w:hyperlink>
      <w:r>
        <w:rPr>
          <w:rStyle w:val="Hyperlink"/>
          <w:rFonts w:ascii="Times New Roman" w:eastAsiaTheme="majorEastAsia" w:hAnsi="Times New Roman" w:cs="Times New Roman"/>
          <w:sz w:val="22"/>
          <w:szCs w:val="22"/>
        </w:rPr>
        <w:t>,</w:t>
      </w:r>
      <w:r w:rsidRPr="00B27A46">
        <w:rPr>
          <w:rStyle w:val="Hyperlink"/>
          <w:rFonts w:ascii="Times New Roman" w:eastAsiaTheme="majorEastAsia" w:hAnsi="Times New Roman" w:cs="Times New Roman"/>
          <w:sz w:val="22"/>
          <w:szCs w:val="22"/>
          <w:lang w:val="en-GB"/>
        </w:rPr>
        <w:t xml:space="preserve"> </w:t>
      </w:r>
      <w:hyperlink r:id="rId14" w:history="1">
        <w:r w:rsidRPr="00B27A46">
          <w:rPr>
            <w:rStyle w:val="Hyperlink"/>
            <w:rFonts w:ascii="Times New Roman" w:eastAsiaTheme="majorEastAsia" w:hAnsi="Times New Roman" w:cs="Times New Roman"/>
            <w:sz w:val="22"/>
            <w:szCs w:val="22"/>
            <w:lang w:val="en-GB"/>
          </w:rPr>
          <w:t>Media Freedom in North Macedonia: Fragile Progress</w:t>
        </w:r>
      </w:hyperlink>
      <w:r>
        <w:rPr>
          <w:rStyle w:val="Hyperlink"/>
          <w:rFonts w:ascii="Times New Roman" w:eastAsiaTheme="majorEastAsia" w:hAnsi="Times New Roman" w:cs="Times New Roman"/>
          <w:sz w:val="22"/>
          <w:szCs w:val="22"/>
        </w:rPr>
        <w:t xml:space="preserve"> </w:t>
      </w:r>
      <w:r>
        <w:rPr>
          <w:rStyle w:val="Hyperlink"/>
          <w:rFonts w:ascii="Times New Roman" w:eastAsiaTheme="majorEastAsia" w:hAnsi="Times New Roman" w:cs="Times New Roman"/>
          <w:sz w:val="22"/>
          <w:szCs w:val="22"/>
          <w:lang w:val="en-GB"/>
        </w:rPr>
        <w:t>,</w:t>
      </w:r>
      <w:r w:rsidRPr="00B27A46">
        <w:rPr>
          <w:rStyle w:val="Hyperlink"/>
          <w:rFonts w:ascii="Times New Roman" w:eastAsiaTheme="majorEastAsia" w:hAnsi="Times New Roman" w:cs="Times New Roman"/>
          <w:sz w:val="22"/>
          <w:szCs w:val="22"/>
          <w:lang w:val="en-GB"/>
        </w:rPr>
        <w:t xml:space="preserve"> </w:t>
      </w:r>
      <w:hyperlink r:id="rId15" w:history="1">
        <w:r w:rsidRPr="00B27A46">
          <w:rPr>
            <w:rStyle w:val="Hyperlink"/>
            <w:rFonts w:ascii="Times New Roman" w:eastAsiaTheme="majorEastAsia" w:hAnsi="Times New Roman" w:cs="Times New Roman"/>
            <w:sz w:val="22"/>
            <w:szCs w:val="22"/>
          </w:rPr>
          <w:t>Shadow Report for Chapter 23</w:t>
        </w:r>
      </w:hyperlink>
      <w:r w:rsidRPr="00B27A46">
        <w:rPr>
          <w:rFonts w:ascii="Times New Roman" w:hAnsi="Times New Roman" w:cs="Times New Roman"/>
          <w:sz w:val="22"/>
          <w:szCs w:val="22"/>
        </w:rPr>
        <w:t xml:space="preserve">) извештаи, состојбата со новинарството во Северна Македонија, и покрај одредени подобрувања на општата климата за независноста на медиумите, останува кревка. Поларизација, недостаток на плурализам, лошите работни услови и неодржливоста на преголем број медиумски компании го карактеризираат општиот медиумски пејзаж во земјата. </w:t>
      </w:r>
    </w:p>
    <w:p w14:paraId="798FBA6A" w14:textId="77777777" w:rsidR="004E4B71" w:rsidRDefault="004E4B71" w:rsidP="004E4B71">
      <w:pPr>
        <w:suppressAutoHyphens w:val="0"/>
        <w:spacing w:after="120" w:line="264" w:lineRule="auto"/>
        <w:jc w:val="both"/>
        <w:rPr>
          <w:rFonts w:ascii="Times New Roman" w:hAnsi="Times New Roman" w:cs="Times New Roman"/>
          <w:color w:val="auto"/>
          <w:kern w:val="0"/>
          <w:sz w:val="22"/>
          <w:szCs w:val="22"/>
          <w:lang w:eastAsia="en-GB"/>
        </w:rPr>
      </w:pPr>
      <w:r>
        <w:rPr>
          <w:rFonts w:ascii="Times New Roman" w:hAnsi="Times New Roman" w:cs="Times New Roman"/>
          <w:color w:val="auto"/>
          <w:kern w:val="0"/>
          <w:sz w:val="22"/>
          <w:szCs w:val="22"/>
          <w:lang w:eastAsia="en-GB"/>
        </w:rPr>
        <w:lastRenderedPageBreak/>
        <w:t>Во тој контекст, ц</w:t>
      </w:r>
      <w:r w:rsidRPr="004D35E8">
        <w:rPr>
          <w:rFonts w:ascii="Times New Roman" w:hAnsi="Times New Roman" w:cs="Times New Roman"/>
          <w:color w:val="auto"/>
          <w:kern w:val="0"/>
          <w:sz w:val="22"/>
          <w:szCs w:val="22"/>
          <w:lang w:eastAsia="en-GB"/>
        </w:rPr>
        <w:t>елта на овој повик е ангажирање на надвореш</w:t>
      </w:r>
      <w:r>
        <w:rPr>
          <w:rFonts w:ascii="Times New Roman" w:hAnsi="Times New Roman" w:cs="Times New Roman"/>
          <w:color w:val="auto"/>
          <w:kern w:val="0"/>
          <w:sz w:val="22"/>
          <w:szCs w:val="22"/>
          <w:lang w:eastAsia="en-GB"/>
        </w:rPr>
        <w:t xml:space="preserve">ни </w:t>
      </w:r>
      <w:r w:rsidRPr="004D35E8">
        <w:rPr>
          <w:rFonts w:ascii="Times New Roman" w:hAnsi="Times New Roman" w:cs="Times New Roman"/>
          <w:color w:val="auto"/>
          <w:kern w:val="0"/>
          <w:sz w:val="22"/>
          <w:szCs w:val="22"/>
          <w:lang w:eastAsia="en-GB"/>
        </w:rPr>
        <w:t>соработни</w:t>
      </w:r>
      <w:r>
        <w:rPr>
          <w:rFonts w:ascii="Times New Roman" w:hAnsi="Times New Roman" w:cs="Times New Roman"/>
          <w:color w:val="auto"/>
          <w:kern w:val="0"/>
          <w:sz w:val="22"/>
          <w:szCs w:val="22"/>
          <w:lang w:eastAsia="en-GB"/>
        </w:rPr>
        <w:t>ци</w:t>
      </w:r>
      <w:r w:rsidRPr="004D35E8">
        <w:rPr>
          <w:rFonts w:ascii="Times New Roman" w:hAnsi="Times New Roman" w:cs="Times New Roman"/>
          <w:color w:val="auto"/>
          <w:kern w:val="0"/>
          <w:sz w:val="22"/>
          <w:szCs w:val="22"/>
          <w:lang w:val="en-GB" w:eastAsia="en-GB"/>
        </w:rPr>
        <w:t>/</w:t>
      </w:r>
      <w:r w:rsidRPr="004D35E8">
        <w:rPr>
          <w:rFonts w:ascii="Times New Roman" w:hAnsi="Times New Roman" w:cs="Times New Roman"/>
          <w:color w:val="auto"/>
          <w:kern w:val="0"/>
          <w:sz w:val="22"/>
          <w:szCs w:val="22"/>
          <w:lang w:eastAsia="en-GB"/>
        </w:rPr>
        <w:t>експерт</w:t>
      </w:r>
      <w:r>
        <w:rPr>
          <w:rFonts w:ascii="Times New Roman" w:hAnsi="Times New Roman" w:cs="Times New Roman"/>
          <w:color w:val="auto"/>
          <w:kern w:val="0"/>
          <w:sz w:val="22"/>
          <w:szCs w:val="22"/>
          <w:lang w:eastAsia="en-GB"/>
        </w:rPr>
        <w:t>и (</w:t>
      </w:r>
      <w:r w:rsidRPr="004D35E8">
        <w:rPr>
          <w:rFonts w:ascii="Times New Roman" w:hAnsi="Times New Roman" w:cs="Times New Roman"/>
          <w:b/>
          <w:bCs/>
          <w:color w:val="auto"/>
          <w:kern w:val="0"/>
          <w:sz w:val="22"/>
          <w:szCs w:val="22"/>
          <w:lang w:eastAsia="en-GB"/>
        </w:rPr>
        <w:t>физички лица</w:t>
      </w:r>
      <w:r w:rsidRPr="004D35E8">
        <w:rPr>
          <w:rFonts w:ascii="Times New Roman" w:hAnsi="Times New Roman" w:cs="Times New Roman"/>
          <w:color w:val="auto"/>
          <w:kern w:val="0"/>
          <w:sz w:val="22"/>
          <w:szCs w:val="22"/>
          <w:lang w:eastAsia="en-GB"/>
        </w:rPr>
        <w:t xml:space="preserve"> (самостојно или конзорциум / тим од двајца до тројца надворешни соработници /експерти) </w:t>
      </w:r>
      <w:r w:rsidRPr="004D35E8">
        <w:rPr>
          <w:rFonts w:ascii="Times New Roman" w:hAnsi="Times New Roman" w:cs="Times New Roman"/>
          <w:b/>
          <w:bCs/>
          <w:color w:val="auto"/>
          <w:kern w:val="0"/>
          <w:sz w:val="22"/>
          <w:szCs w:val="22"/>
          <w:lang w:eastAsia="en-GB"/>
        </w:rPr>
        <w:t>и</w:t>
      </w:r>
      <w:r>
        <w:rPr>
          <w:rFonts w:ascii="Times New Roman" w:hAnsi="Times New Roman" w:cs="Times New Roman"/>
          <w:b/>
          <w:bCs/>
          <w:color w:val="auto"/>
          <w:kern w:val="0"/>
          <w:sz w:val="22"/>
          <w:szCs w:val="22"/>
          <w:lang w:eastAsia="en-GB"/>
        </w:rPr>
        <w:t>ли</w:t>
      </w:r>
      <w:r w:rsidRPr="004D35E8">
        <w:rPr>
          <w:rFonts w:ascii="Times New Roman" w:hAnsi="Times New Roman" w:cs="Times New Roman"/>
          <w:b/>
          <w:bCs/>
          <w:color w:val="auto"/>
          <w:kern w:val="0"/>
          <w:sz w:val="22"/>
          <w:szCs w:val="22"/>
          <w:lang w:eastAsia="en-GB"/>
        </w:rPr>
        <w:t xml:space="preserve"> правни лица</w:t>
      </w:r>
      <w:r>
        <w:rPr>
          <w:rFonts w:ascii="Times New Roman" w:hAnsi="Times New Roman" w:cs="Times New Roman"/>
          <w:b/>
          <w:bCs/>
          <w:color w:val="auto"/>
          <w:kern w:val="0"/>
          <w:sz w:val="22"/>
          <w:szCs w:val="22"/>
          <w:lang w:eastAsia="en-GB"/>
        </w:rPr>
        <w:t xml:space="preserve">) </w:t>
      </w:r>
      <w:r w:rsidRPr="004D35E8">
        <w:rPr>
          <w:rFonts w:ascii="Times New Roman" w:hAnsi="Times New Roman" w:cs="Times New Roman"/>
          <w:color w:val="auto"/>
          <w:kern w:val="0"/>
          <w:sz w:val="22"/>
          <w:szCs w:val="22"/>
          <w:lang w:eastAsia="en-GB"/>
        </w:rPr>
        <w:t>за изработка на</w:t>
      </w:r>
      <w:bookmarkStart w:id="0" w:name="_Hlk150935394"/>
      <w:r>
        <w:rPr>
          <w:rFonts w:ascii="Times New Roman" w:hAnsi="Times New Roman" w:cs="Times New Roman"/>
          <w:color w:val="auto"/>
          <w:kern w:val="0"/>
          <w:sz w:val="22"/>
          <w:szCs w:val="22"/>
          <w:lang w:eastAsia="en-GB"/>
        </w:rPr>
        <w:t xml:space="preserve"> </w:t>
      </w:r>
      <w:r w:rsidRPr="00BF1CCB">
        <w:rPr>
          <w:rFonts w:ascii="Times New Roman" w:hAnsi="Times New Roman" w:cs="Times New Roman"/>
          <w:b/>
          <w:bCs/>
          <w:sz w:val="22"/>
          <w:szCs w:val="22"/>
        </w:rPr>
        <w:t>годишни извештаи за 2024 година и 2025 година</w:t>
      </w:r>
      <w:r>
        <w:rPr>
          <w:rFonts w:ascii="Times New Roman" w:hAnsi="Times New Roman" w:cs="Times New Roman"/>
          <w:sz w:val="22"/>
          <w:szCs w:val="22"/>
        </w:rPr>
        <w:t xml:space="preserve">, </w:t>
      </w:r>
      <w:r w:rsidRPr="004D35E8">
        <w:rPr>
          <w:rFonts w:ascii="Times New Roman" w:hAnsi="Times New Roman" w:cs="Times New Roman"/>
          <w:sz w:val="22"/>
          <w:szCs w:val="22"/>
        </w:rPr>
        <w:t xml:space="preserve">поврзани со </w:t>
      </w:r>
      <w:r>
        <w:rPr>
          <w:rFonts w:ascii="Times New Roman" w:hAnsi="Times New Roman" w:cs="Times New Roman"/>
          <w:sz w:val="22"/>
          <w:szCs w:val="22"/>
        </w:rPr>
        <w:t xml:space="preserve">следење на </w:t>
      </w:r>
      <w:r w:rsidRPr="004D35E8">
        <w:rPr>
          <w:rFonts w:ascii="Times New Roman" w:hAnsi="Times New Roman" w:cs="Times New Roman"/>
          <w:sz w:val="22"/>
          <w:szCs w:val="22"/>
        </w:rPr>
        <w:t xml:space="preserve">напредокот на земјата во процесот на пристапување кон Европската Унија кои се </w:t>
      </w:r>
      <w:r>
        <w:rPr>
          <w:rFonts w:ascii="Times New Roman" w:hAnsi="Times New Roman" w:cs="Times New Roman"/>
          <w:sz w:val="22"/>
          <w:szCs w:val="22"/>
        </w:rPr>
        <w:t>опфатени</w:t>
      </w:r>
      <w:r w:rsidRPr="004D35E8">
        <w:rPr>
          <w:rFonts w:ascii="Times New Roman" w:hAnsi="Times New Roman" w:cs="Times New Roman"/>
          <w:sz w:val="22"/>
          <w:szCs w:val="22"/>
        </w:rPr>
        <w:t xml:space="preserve"> во </w:t>
      </w:r>
      <w:r w:rsidRPr="004D35E8">
        <w:rPr>
          <w:rFonts w:ascii="Times New Roman" w:hAnsi="Times New Roman" w:cs="Times New Roman"/>
          <w:b/>
          <w:bCs/>
          <w:sz w:val="22"/>
          <w:szCs w:val="22"/>
        </w:rPr>
        <w:t>Кластер 1 – Темелни вредности, со фокус на владеењето на правото и слободата на изразување, медиумските права и слободи и безбедноста на новинарите и медиумските работници</w:t>
      </w:r>
      <w:r>
        <w:rPr>
          <w:rFonts w:ascii="Times New Roman" w:hAnsi="Times New Roman" w:cs="Times New Roman"/>
          <w:b/>
          <w:bCs/>
          <w:sz w:val="22"/>
          <w:szCs w:val="22"/>
        </w:rPr>
        <w:t xml:space="preserve">. </w:t>
      </w:r>
      <w:bookmarkEnd w:id="0"/>
    </w:p>
    <w:p w14:paraId="19EF73D0" w14:textId="77777777" w:rsidR="004E4B71" w:rsidRPr="00BF1CCB" w:rsidRDefault="004E4B71" w:rsidP="004E4B71">
      <w:pPr>
        <w:suppressAutoHyphens w:val="0"/>
        <w:spacing w:after="120" w:line="264" w:lineRule="auto"/>
        <w:jc w:val="both"/>
        <w:rPr>
          <w:rFonts w:ascii="Times New Roman" w:hAnsi="Times New Roman" w:cs="Times New Roman"/>
          <w:b/>
          <w:color w:val="auto"/>
          <w:kern w:val="0"/>
          <w:sz w:val="22"/>
          <w:szCs w:val="22"/>
          <w:u w:val="single"/>
          <w:lang w:val="en-GB" w:eastAsia="en-GB"/>
        </w:rPr>
      </w:pPr>
      <w:r w:rsidRPr="00BF1CCB">
        <w:rPr>
          <w:rFonts w:ascii="Times New Roman" w:hAnsi="Times New Roman" w:cs="Times New Roman"/>
          <w:b/>
          <w:color w:val="auto"/>
          <w:kern w:val="0"/>
          <w:sz w:val="22"/>
          <w:szCs w:val="22"/>
          <w:u w:val="single"/>
          <w:lang w:eastAsia="en-GB"/>
        </w:rPr>
        <w:t>Задачи:</w:t>
      </w:r>
    </w:p>
    <w:p w14:paraId="123ABD6B" w14:textId="77777777" w:rsidR="004E4B71" w:rsidRPr="00BF1CCB" w:rsidRDefault="004E4B71" w:rsidP="004E4B71">
      <w:pPr>
        <w:suppressAutoHyphens w:val="0"/>
        <w:spacing w:after="120" w:line="264" w:lineRule="auto"/>
        <w:jc w:val="both"/>
        <w:rPr>
          <w:rFonts w:ascii="Times New Roman" w:hAnsi="Times New Roman" w:cs="Times New Roman"/>
          <w:kern w:val="0"/>
          <w:sz w:val="22"/>
          <w:szCs w:val="22"/>
          <w:lang w:eastAsia="en-GB"/>
        </w:rPr>
      </w:pPr>
      <w:r w:rsidRPr="00BF1CCB">
        <w:rPr>
          <w:rFonts w:ascii="Times New Roman" w:hAnsi="Times New Roman" w:cs="Times New Roman"/>
          <w:kern w:val="0"/>
          <w:sz w:val="22"/>
          <w:szCs w:val="22"/>
          <w:lang w:eastAsia="en-GB"/>
        </w:rPr>
        <w:t>Клучните задачи и одговорности на избраниот понудувач вклучуваат:</w:t>
      </w:r>
    </w:p>
    <w:p w14:paraId="728176F4" w14:textId="77777777" w:rsidR="004E4B71" w:rsidRDefault="004E4B71" w:rsidP="004E4B71">
      <w:pPr>
        <w:numPr>
          <w:ilvl w:val="0"/>
          <w:numId w:val="2"/>
        </w:numPr>
        <w:suppressAutoHyphens w:val="0"/>
        <w:spacing w:after="120" w:line="264" w:lineRule="auto"/>
        <w:jc w:val="both"/>
        <w:rPr>
          <w:rFonts w:ascii="Times New Roman" w:hAnsi="Times New Roman" w:cs="Times New Roman"/>
          <w:color w:val="auto"/>
          <w:kern w:val="0"/>
          <w:sz w:val="22"/>
          <w:szCs w:val="22"/>
          <w:lang w:eastAsia="en-GB"/>
        </w:rPr>
      </w:pPr>
      <w:r w:rsidRPr="005D7E00">
        <w:rPr>
          <w:rFonts w:ascii="Times New Roman" w:hAnsi="Times New Roman" w:cs="Times New Roman"/>
          <w:b/>
          <w:bCs/>
          <w:color w:val="auto"/>
          <w:kern w:val="0"/>
          <w:sz w:val="22"/>
          <w:szCs w:val="22"/>
          <w:u w:val="single"/>
          <w:lang w:eastAsia="en-GB"/>
        </w:rPr>
        <w:t>Подготвителни активности</w:t>
      </w:r>
      <w:r w:rsidRPr="00BF1CCB">
        <w:rPr>
          <w:rFonts w:ascii="Times New Roman" w:hAnsi="Times New Roman" w:cs="Times New Roman"/>
          <w:color w:val="auto"/>
          <w:kern w:val="0"/>
          <w:sz w:val="22"/>
          <w:szCs w:val="22"/>
          <w:lang w:eastAsia="en-GB"/>
        </w:rPr>
        <w:t xml:space="preserve">: преглед на сите релевантни документи (закони, истражувања на темата, владини стратегии како и достапни секундарни податоци (останати анализи, извештаи, новинарски текстови) поврзани со </w:t>
      </w:r>
      <w:r w:rsidRPr="00BF1CCB">
        <w:rPr>
          <w:rFonts w:ascii="Times New Roman" w:eastAsia="Calibri" w:hAnsi="Times New Roman" w:cs="Times New Roman"/>
          <w:color w:val="auto"/>
          <w:kern w:val="2"/>
          <w:sz w:val="22"/>
          <w:szCs w:val="22"/>
          <w:shd w:val="clear" w:color="auto" w:fill="FFFFFF"/>
          <w:lang w:eastAsia="en-US"/>
          <w14:ligatures w14:val="standardContextual"/>
        </w:rPr>
        <w:t xml:space="preserve">состојбата на </w:t>
      </w:r>
      <w:r w:rsidRPr="005D7E00">
        <w:rPr>
          <w:rFonts w:ascii="Times New Roman" w:hAnsi="Times New Roman" w:cs="Times New Roman"/>
          <w:sz w:val="22"/>
          <w:szCs w:val="22"/>
        </w:rPr>
        <w:t>владеењето на правото и слободата на изразување, медиумските права и слободи и безбедноста на новинарите и медиумските работници</w:t>
      </w:r>
      <w:r w:rsidRPr="005D7E00">
        <w:rPr>
          <w:rFonts w:ascii="Times New Roman" w:hAnsi="Times New Roman" w:cs="Times New Roman"/>
          <w:color w:val="auto"/>
          <w:kern w:val="0"/>
          <w:sz w:val="22"/>
          <w:szCs w:val="22"/>
          <w:lang w:eastAsia="en-GB"/>
        </w:rPr>
        <w:t xml:space="preserve">. </w:t>
      </w:r>
    </w:p>
    <w:p w14:paraId="6BBD5A9C" w14:textId="77777777" w:rsidR="004E4B71" w:rsidRPr="005D7E00" w:rsidRDefault="004E4B71" w:rsidP="004E4B71">
      <w:pPr>
        <w:suppressAutoHyphens w:val="0"/>
        <w:spacing w:after="120" w:line="264" w:lineRule="auto"/>
        <w:ind w:left="720"/>
        <w:jc w:val="both"/>
        <w:rPr>
          <w:rFonts w:ascii="Times New Roman" w:hAnsi="Times New Roman" w:cs="Times New Roman"/>
          <w:color w:val="auto"/>
          <w:kern w:val="0"/>
          <w:sz w:val="22"/>
          <w:szCs w:val="22"/>
          <w:lang w:eastAsia="en-GB"/>
        </w:rPr>
      </w:pPr>
      <w:r w:rsidRPr="005D7E00">
        <w:rPr>
          <w:rFonts w:ascii="Times New Roman" w:hAnsi="Times New Roman" w:cs="Times New Roman"/>
          <w:i/>
          <w:iCs/>
          <w:color w:val="auto"/>
          <w:kern w:val="0"/>
          <w:sz w:val="22"/>
          <w:szCs w:val="22"/>
          <w:u w:val="single"/>
          <w:lang w:eastAsia="en-GB"/>
        </w:rPr>
        <w:t>Продукт</w:t>
      </w:r>
      <w:r>
        <w:rPr>
          <w:rFonts w:ascii="Times New Roman" w:hAnsi="Times New Roman" w:cs="Times New Roman"/>
          <w:i/>
          <w:iCs/>
          <w:color w:val="auto"/>
          <w:kern w:val="0"/>
          <w:sz w:val="22"/>
          <w:szCs w:val="22"/>
          <w:u w:val="single"/>
          <w:lang w:eastAsia="en-GB"/>
        </w:rPr>
        <w:t xml:space="preserve"> 1</w:t>
      </w:r>
      <w:r w:rsidRPr="005D7E00">
        <w:rPr>
          <w:rFonts w:ascii="Times New Roman" w:hAnsi="Times New Roman" w:cs="Times New Roman"/>
          <w:i/>
          <w:iCs/>
          <w:color w:val="auto"/>
          <w:kern w:val="0"/>
          <w:sz w:val="22"/>
          <w:szCs w:val="22"/>
          <w:lang w:eastAsia="en-GB"/>
        </w:rPr>
        <w:t>: Изработена методологија и структура за извештајот</w:t>
      </w:r>
      <w:r>
        <w:rPr>
          <w:rFonts w:ascii="Times New Roman" w:hAnsi="Times New Roman" w:cs="Times New Roman"/>
          <w:color w:val="auto"/>
          <w:kern w:val="0"/>
          <w:sz w:val="22"/>
          <w:szCs w:val="22"/>
          <w:lang w:eastAsia="en-GB"/>
        </w:rPr>
        <w:t xml:space="preserve">. </w:t>
      </w:r>
    </w:p>
    <w:p w14:paraId="5A4A0922" w14:textId="77777777" w:rsidR="004E4B71" w:rsidRPr="00C56687" w:rsidRDefault="004E4B71" w:rsidP="004E4B71">
      <w:pPr>
        <w:numPr>
          <w:ilvl w:val="0"/>
          <w:numId w:val="2"/>
        </w:numPr>
        <w:suppressAutoHyphens w:val="0"/>
        <w:spacing w:after="120" w:line="264" w:lineRule="auto"/>
        <w:jc w:val="both"/>
        <w:rPr>
          <w:rFonts w:ascii="Times New Roman" w:hAnsi="Times New Roman" w:cs="Times New Roman"/>
          <w:kern w:val="0"/>
          <w:sz w:val="22"/>
          <w:szCs w:val="22"/>
          <w:lang w:eastAsia="en-GB"/>
        </w:rPr>
      </w:pPr>
      <w:r w:rsidRPr="00C56687">
        <w:rPr>
          <w:rFonts w:ascii="Times New Roman" w:hAnsi="Times New Roman" w:cs="Times New Roman"/>
          <w:b/>
          <w:bCs/>
          <w:kern w:val="0"/>
          <w:sz w:val="22"/>
          <w:szCs w:val="22"/>
          <w:u w:val="single"/>
          <w:lang w:eastAsia="en-GB"/>
        </w:rPr>
        <w:t>Пишување на извештајот</w:t>
      </w:r>
      <w:r w:rsidRPr="00C56687">
        <w:rPr>
          <w:rFonts w:ascii="Times New Roman" w:hAnsi="Times New Roman" w:cs="Times New Roman"/>
          <w:kern w:val="0"/>
          <w:sz w:val="22"/>
          <w:szCs w:val="22"/>
          <w:u w:val="single"/>
          <w:lang w:eastAsia="en-GB"/>
        </w:rPr>
        <w:t>:</w:t>
      </w:r>
      <w:r w:rsidRPr="00C56687">
        <w:rPr>
          <w:rFonts w:ascii="Times New Roman" w:hAnsi="Times New Roman" w:cs="Times New Roman"/>
          <w:kern w:val="0"/>
          <w:sz w:val="22"/>
          <w:szCs w:val="22"/>
          <w:lang w:eastAsia="en-GB"/>
        </w:rPr>
        <w:t xml:space="preserve"> По одобрување на методологијата и структурата на извештајот, изработка на годишниот извештај за состојбите и напредокот </w:t>
      </w:r>
      <w:r w:rsidRPr="00C56687">
        <w:rPr>
          <w:rFonts w:ascii="Times New Roman" w:hAnsi="Times New Roman" w:cs="Times New Roman"/>
          <w:sz w:val="22"/>
          <w:szCs w:val="22"/>
        </w:rPr>
        <w:t>кои се следат во Кластер 1 – Темелни вредности, со фокус на владеењето на правото и слободата на изразување, медиумските права и слободи и безбедноста на новинарите и медиумските работници,</w:t>
      </w:r>
      <w:r w:rsidRPr="00C56687">
        <w:rPr>
          <w:rFonts w:ascii="Times New Roman" w:hAnsi="Times New Roman" w:cs="Times New Roman"/>
          <w:kern w:val="0"/>
          <w:sz w:val="22"/>
          <w:szCs w:val="22"/>
          <w:lang w:eastAsia="en-GB"/>
        </w:rPr>
        <w:t xml:space="preserve"> со сумирани наодите и препораки, укажувајќи на клучните чекори што би требало да се направат со цел подобрување и напредок во оваа сфера. </w:t>
      </w:r>
    </w:p>
    <w:p w14:paraId="654D3DEF" w14:textId="77777777" w:rsidR="004E4B71" w:rsidRPr="00C56687" w:rsidRDefault="004E4B71" w:rsidP="004E4B71">
      <w:pPr>
        <w:numPr>
          <w:ilvl w:val="0"/>
          <w:numId w:val="2"/>
        </w:numPr>
        <w:suppressAutoHyphens w:val="0"/>
        <w:spacing w:after="120" w:line="264" w:lineRule="auto"/>
        <w:jc w:val="both"/>
        <w:rPr>
          <w:rFonts w:ascii="Times New Roman" w:hAnsi="Times New Roman" w:cs="Times New Roman"/>
          <w:kern w:val="0"/>
          <w:sz w:val="22"/>
          <w:szCs w:val="22"/>
          <w:lang w:eastAsia="en-GB"/>
        </w:rPr>
      </w:pPr>
      <w:r w:rsidRPr="00C56687">
        <w:rPr>
          <w:rFonts w:ascii="Times New Roman" w:hAnsi="Times New Roman" w:cs="Times New Roman"/>
          <w:b/>
          <w:bCs/>
          <w:kern w:val="0"/>
          <w:sz w:val="22"/>
          <w:szCs w:val="22"/>
          <w:u w:val="single"/>
          <w:lang w:eastAsia="en-GB"/>
        </w:rPr>
        <w:t>Анекс кон извештајот</w:t>
      </w:r>
      <w:r w:rsidRPr="00C56687">
        <w:rPr>
          <w:rFonts w:ascii="Times New Roman" w:hAnsi="Times New Roman" w:cs="Times New Roman"/>
          <w:kern w:val="0"/>
          <w:sz w:val="22"/>
          <w:szCs w:val="22"/>
          <w:lang w:eastAsia="en-GB"/>
        </w:rPr>
        <w:t>: Преглед на користена литература</w:t>
      </w:r>
      <w:r w:rsidRPr="00C56687">
        <w:rPr>
          <w:rFonts w:ascii="Times New Roman" w:hAnsi="Times New Roman" w:cs="Times New Roman"/>
          <w:color w:val="auto"/>
          <w:kern w:val="0"/>
          <w:sz w:val="22"/>
          <w:szCs w:val="22"/>
          <w:lang w:eastAsia="en-GB"/>
        </w:rPr>
        <w:t>.</w:t>
      </w:r>
    </w:p>
    <w:p w14:paraId="5F4DD8D5" w14:textId="77777777" w:rsidR="004E4B71" w:rsidRPr="00C56687" w:rsidRDefault="004E4B71" w:rsidP="004E4B71">
      <w:pPr>
        <w:suppressAutoHyphens w:val="0"/>
        <w:spacing w:after="120" w:line="264" w:lineRule="auto"/>
        <w:ind w:left="720"/>
        <w:jc w:val="both"/>
        <w:rPr>
          <w:rFonts w:ascii="Times New Roman" w:hAnsi="Times New Roman" w:cs="Times New Roman"/>
          <w:i/>
          <w:iCs/>
          <w:color w:val="auto"/>
          <w:kern w:val="0"/>
          <w:sz w:val="22"/>
          <w:szCs w:val="22"/>
          <w:u w:val="single"/>
          <w:lang w:eastAsia="en-GB"/>
        </w:rPr>
      </w:pPr>
      <w:r w:rsidRPr="005D7E00">
        <w:rPr>
          <w:rFonts w:ascii="Times New Roman" w:hAnsi="Times New Roman" w:cs="Times New Roman"/>
          <w:i/>
          <w:iCs/>
          <w:color w:val="auto"/>
          <w:kern w:val="0"/>
          <w:sz w:val="22"/>
          <w:szCs w:val="22"/>
          <w:u w:val="single"/>
          <w:lang w:eastAsia="en-GB"/>
        </w:rPr>
        <w:t>Продукт</w:t>
      </w:r>
      <w:r>
        <w:rPr>
          <w:rFonts w:ascii="Times New Roman" w:hAnsi="Times New Roman" w:cs="Times New Roman"/>
          <w:i/>
          <w:iCs/>
          <w:color w:val="auto"/>
          <w:kern w:val="0"/>
          <w:sz w:val="22"/>
          <w:szCs w:val="22"/>
          <w:u w:val="single"/>
          <w:lang w:eastAsia="en-GB"/>
        </w:rPr>
        <w:t xml:space="preserve"> 2</w:t>
      </w:r>
      <w:r w:rsidRPr="00C56687">
        <w:rPr>
          <w:rFonts w:ascii="Times New Roman" w:hAnsi="Times New Roman" w:cs="Times New Roman"/>
          <w:i/>
          <w:iCs/>
          <w:color w:val="auto"/>
          <w:kern w:val="0"/>
          <w:sz w:val="22"/>
          <w:szCs w:val="22"/>
          <w:u w:val="single"/>
          <w:lang w:eastAsia="en-GB"/>
        </w:rPr>
        <w:t>:</w:t>
      </w:r>
      <w:r w:rsidRPr="00C56687">
        <w:rPr>
          <w:rFonts w:ascii="Times New Roman" w:hAnsi="Times New Roman" w:cs="Times New Roman"/>
          <w:i/>
          <w:iCs/>
          <w:color w:val="auto"/>
          <w:kern w:val="0"/>
          <w:sz w:val="22"/>
          <w:szCs w:val="22"/>
          <w:lang w:eastAsia="en-GB"/>
        </w:rPr>
        <w:t xml:space="preserve"> Два</w:t>
      </w:r>
      <w:r>
        <w:rPr>
          <w:rFonts w:ascii="Times New Roman" w:hAnsi="Times New Roman" w:cs="Times New Roman"/>
          <w:i/>
          <w:iCs/>
          <w:color w:val="auto"/>
          <w:kern w:val="0"/>
          <w:sz w:val="22"/>
          <w:szCs w:val="22"/>
          <w:lang w:eastAsia="en-GB"/>
        </w:rPr>
        <w:t xml:space="preserve"> </w:t>
      </w:r>
      <w:r w:rsidRPr="00C56687">
        <w:rPr>
          <w:rFonts w:ascii="Times New Roman" w:hAnsi="Times New Roman" w:cs="Times New Roman"/>
          <w:i/>
          <w:iCs/>
          <w:color w:val="auto"/>
          <w:kern w:val="0"/>
          <w:sz w:val="22"/>
          <w:szCs w:val="22"/>
          <w:lang w:eastAsia="en-GB"/>
        </w:rPr>
        <w:t xml:space="preserve"> </w:t>
      </w:r>
      <w:r>
        <w:rPr>
          <w:rFonts w:ascii="Times New Roman" w:hAnsi="Times New Roman" w:cs="Times New Roman"/>
          <w:i/>
          <w:iCs/>
          <w:color w:val="auto"/>
          <w:kern w:val="0"/>
          <w:sz w:val="22"/>
          <w:szCs w:val="22"/>
          <w:lang w:eastAsia="en-GB"/>
        </w:rPr>
        <w:t>г</w:t>
      </w:r>
      <w:r w:rsidRPr="00C56687">
        <w:rPr>
          <w:rFonts w:ascii="Times New Roman" w:hAnsi="Times New Roman" w:cs="Times New Roman"/>
          <w:i/>
          <w:iCs/>
          <w:color w:val="auto"/>
          <w:kern w:val="0"/>
          <w:sz w:val="22"/>
          <w:szCs w:val="22"/>
          <w:lang w:eastAsia="en-GB"/>
        </w:rPr>
        <w:t>одиш</w:t>
      </w:r>
      <w:r>
        <w:rPr>
          <w:rFonts w:ascii="Times New Roman" w:hAnsi="Times New Roman" w:cs="Times New Roman"/>
          <w:i/>
          <w:iCs/>
          <w:color w:val="auto"/>
          <w:kern w:val="0"/>
          <w:sz w:val="22"/>
          <w:szCs w:val="22"/>
          <w:lang w:eastAsia="en-GB"/>
        </w:rPr>
        <w:t xml:space="preserve">ни </w:t>
      </w:r>
      <w:r w:rsidRPr="00C56687">
        <w:rPr>
          <w:rFonts w:ascii="Times New Roman" w:hAnsi="Times New Roman" w:cs="Times New Roman"/>
          <w:i/>
          <w:iCs/>
          <w:color w:val="auto"/>
          <w:kern w:val="0"/>
          <w:sz w:val="22"/>
          <w:szCs w:val="22"/>
          <w:lang w:eastAsia="en-GB"/>
        </w:rPr>
        <w:t>извешта</w:t>
      </w:r>
      <w:r>
        <w:rPr>
          <w:rFonts w:ascii="Times New Roman" w:hAnsi="Times New Roman" w:cs="Times New Roman"/>
          <w:i/>
          <w:iCs/>
          <w:color w:val="auto"/>
          <w:kern w:val="0"/>
          <w:sz w:val="22"/>
          <w:szCs w:val="22"/>
          <w:lang w:eastAsia="en-GB"/>
        </w:rPr>
        <w:t>и за 2024 и 2025 година</w:t>
      </w:r>
      <w:r w:rsidRPr="00C56687">
        <w:rPr>
          <w:rFonts w:ascii="Times New Roman" w:hAnsi="Times New Roman" w:cs="Times New Roman"/>
          <w:i/>
          <w:iCs/>
          <w:color w:val="auto"/>
          <w:kern w:val="0"/>
          <w:sz w:val="22"/>
          <w:szCs w:val="22"/>
          <w:lang w:eastAsia="en-GB"/>
        </w:rPr>
        <w:t xml:space="preserve"> за </w:t>
      </w:r>
      <w:r>
        <w:rPr>
          <w:rFonts w:ascii="Times New Roman" w:hAnsi="Times New Roman" w:cs="Times New Roman"/>
          <w:i/>
          <w:iCs/>
          <w:color w:val="auto"/>
          <w:kern w:val="0"/>
          <w:sz w:val="22"/>
          <w:szCs w:val="22"/>
          <w:lang w:eastAsia="en-GB"/>
        </w:rPr>
        <w:t xml:space="preserve">напредокот под </w:t>
      </w:r>
      <w:r w:rsidRPr="00C56687">
        <w:rPr>
          <w:rFonts w:ascii="Times New Roman" w:hAnsi="Times New Roman" w:cs="Times New Roman"/>
          <w:i/>
          <w:iCs/>
          <w:color w:val="auto"/>
          <w:kern w:val="0"/>
          <w:sz w:val="22"/>
          <w:szCs w:val="22"/>
          <w:lang w:eastAsia="en-GB"/>
        </w:rPr>
        <w:t>Кластер 1 – Темелни вредности, со фокус на владеењето на правото и слободата на изразување, медиумските права и слободи и безбедноста на новинарите и медиумските работници</w:t>
      </w:r>
    </w:p>
    <w:p w14:paraId="48844982" w14:textId="77777777" w:rsidR="004E4B71" w:rsidRPr="00C56687" w:rsidRDefault="004E4B71" w:rsidP="004E4B71">
      <w:pPr>
        <w:suppressAutoHyphens w:val="0"/>
        <w:spacing w:after="120" w:line="264" w:lineRule="auto"/>
        <w:jc w:val="both"/>
        <w:rPr>
          <w:rFonts w:ascii="Times New Roman" w:hAnsi="Times New Roman" w:cs="Times New Roman"/>
          <w:kern w:val="0"/>
          <w:sz w:val="22"/>
          <w:szCs w:val="22"/>
          <w:lang w:eastAsia="en-GB"/>
        </w:rPr>
      </w:pPr>
      <w:r>
        <w:rPr>
          <w:rFonts w:ascii="Times New Roman" w:hAnsi="Times New Roman" w:cs="Times New Roman"/>
          <w:color w:val="000000" w:themeColor="text1"/>
          <w:kern w:val="0"/>
          <w:sz w:val="22"/>
          <w:szCs w:val="22"/>
          <w:lang w:eastAsia="en-GB"/>
        </w:rPr>
        <w:t>Годишниот извештај</w:t>
      </w:r>
      <w:r w:rsidRPr="00C56687">
        <w:rPr>
          <w:rFonts w:ascii="Times New Roman" w:hAnsi="Times New Roman" w:cs="Times New Roman"/>
          <w:color w:val="000000" w:themeColor="text1"/>
          <w:kern w:val="0"/>
          <w:sz w:val="22"/>
          <w:szCs w:val="22"/>
          <w:lang w:eastAsia="en-GB"/>
        </w:rPr>
        <w:t>, интегрално, треба да биде од 15 до максимум 20 страници (36,000 карактери бруто) на македонски јазик.</w:t>
      </w:r>
    </w:p>
    <w:p w14:paraId="1604C9CF" w14:textId="77777777" w:rsidR="004E4B71" w:rsidRPr="00BC7E44" w:rsidRDefault="004E4B71" w:rsidP="004E4B71">
      <w:pPr>
        <w:suppressAutoHyphens w:val="0"/>
        <w:spacing w:after="120" w:line="264" w:lineRule="auto"/>
        <w:jc w:val="both"/>
        <w:rPr>
          <w:rFonts w:ascii="Times New Roman" w:hAnsi="Times New Roman" w:cs="Times New Roman"/>
          <w:bCs/>
          <w:kern w:val="0"/>
          <w:sz w:val="22"/>
          <w:szCs w:val="22"/>
          <w:lang w:eastAsia="en-GB"/>
        </w:rPr>
      </w:pPr>
      <w:r w:rsidRPr="00BC7E44">
        <w:rPr>
          <w:rFonts w:ascii="Times New Roman" w:hAnsi="Times New Roman" w:cs="Times New Roman"/>
          <w:bCs/>
          <w:kern w:val="0"/>
          <w:sz w:val="22"/>
          <w:szCs w:val="22"/>
          <w:lang w:eastAsia="en-GB"/>
        </w:rPr>
        <w:t>Годишните извештаи ќе бид</w:t>
      </w:r>
      <w:r>
        <w:rPr>
          <w:rFonts w:ascii="Times New Roman" w:hAnsi="Times New Roman" w:cs="Times New Roman"/>
          <w:bCs/>
          <w:kern w:val="0"/>
          <w:sz w:val="22"/>
          <w:szCs w:val="22"/>
          <w:lang w:eastAsia="en-GB"/>
        </w:rPr>
        <w:t>ат преведени на албански и на англиски</w:t>
      </w:r>
      <w:r w:rsidRPr="00BC7E44">
        <w:rPr>
          <w:rFonts w:ascii="Times New Roman" w:hAnsi="Times New Roman" w:cs="Times New Roman"/>
          <w:bCs/>
          <w:kern w:val="0"/>
          <w:sz w:val="22"/>
          <w:szCs w:val="22"/>
          <w:lang w:eastAsia="en-GB"/>
        </w:rPr>
        <w:t xml:space="preserve"> </w:t>
      </w:r>
      <w:r>
        <w:rPr>
          <w:rFonts w:ascii="Times New Roman" w:hAnsi="Times New Roman" w:cs="Times New Roman"/>
          <w:bCs/>
          <w:kern w:val="0"/>
          <w:sz w:val="22"/>
          <w:szCs w:val="22"/>
          <w:lang w:eastAsia="en-GB"/>
        </w:rPr>
        <w:t xml:space="preserve">јазик, и ќе бидат </w:t>
      </w:r>
      <w:r w:rsidRPr="00BC7E44">
        <w:rPr>
          <w:rFonts w:ascii="Times New Roman" w:hAnsi="Times New Roman" w:cs="Times New Roman"/>
          <w:bCs/>
          <w:kern w:val="0"/>
          <w:sz w:val="22"/>
          <w:szCs w:val="22"/>
          <w:lang w:eastAsia="en-GB"/>
        </w:rPr>
        <w:t>промовирана и дистрибуирана до јавноста, носителите на политики и одлуки, како и меѓународната донаторска заедница преку активностите за промоција и видливост планирани во рамки на проектот.</w:t>
      </w:r>
    </w:p>
    <w:p w14:paraId="50BECBE9" w14:textId="77777777" w:rsidR="004E4B71" w:rsidRPr="00BC7E44" w:rsidRDefault="004E4B71" w:rsidP="004E4B71">
      <w:pPr>
        <w:suppressAutoHyphens w:val="0"/>
        <w:spacing w:after="120" w:line="264" w:lineRule="auto"/>
        <w:jc w:val="both"/>
        <w:rPr>
          <w:rFonts w:ascii="Times New Roman" w:hAnsi="Times New Roman" w:cs="Times New Roman"/>
          <w:b/>
          <w:bCs/>
          <w:color w:val="auto"/>
          <w:kern w:val="0"/>
          <w:sz w:val="22"/>
          <w:szCs w:val="22"/>
          <w:u w:val="single"/>
          <w:lang w:eastAsia="en-GB"/>
        </w:rPr>
      </w:pPr>
      <w:bookmarkStart w:id="1" w:name="_Hlk150942650"/>
      <w:r w:rsidRPr="00BC7E44">
        <w:rPr>
          <w:rFonts w:ascii="Times New Roman" w:hAnsi="Times New Roman" w:cs="Times New Roman"/>
          <w:b/>
          <w:bCs/>
          <w:color w:val="auto"/>
          <w:kern w:val="0"/>
          <w:sz w:val="22"/>
          <w:szCs w:val="22"/>
          <w:u w:val="single"/>
          <w:lang w:eastAsia="en-GB"/>
        </w:rPr>
        <w:t xml:space="preserve">Потребни </w:t>
      </w:r>
      <w:r>
        <w:rPr>
          <w:rFonts w:ascii="Times New Roman" w:hAnsi="Times New Roman" w:cs="Times New Roman"/>
          <w:b/>
          <w:bCs/>
          <w:color w:val="auto"/>
          <w:kern w:val="0"/>
          <w:sz w:val="22"/>
          <w:szCs w:val="22"/>
          <w:u w:val="single"/>
          <w:lang w:eastAsia="en-GB"/>
        </w:rPr>
        <w:t>квалификации</w:t>
      </w:r>
      <w:r w:rsidRPr="00BC7E44">
        <w:rPr>
          <w:rFonts w:ascii="Times New Roman" w:hAnsi="Times New Roman" w:cs="Times New Roman"/>
          <w:b/>
          <w:bCs/>
          <w:color w:val="auto"/>
          <w:kern w:val="0"/>
          <w:sz w:val="22"/>
          <w:szCs w:val="22"/>
          <w:u w:val="single"/>
          <w:lang w:eastAsia="en-GB"/>
        </w:rPr>
        <w:t xml:space="preserve"> </w:t>
      </w:r>
    </w:p>
    <w:bookmarkEnd w:id="1"/>
    <w:p w14:paraId="42A18EF3" w14:textId="77777777" w:rsidR="004E4B71" w:rsidRPr="004D35E8" w:rsidRDefault="004E4B71" w:rsidP="004E4B71">
      <w:pPr>
        <w:spacing w:after="120" w:line="264"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Заинтересираните понудувачи треба да ги исполнат следниве минимални услови</w:t>
      </w:r>
      <w:r w:rsidRPr="004D35E8">
        <w:rPr>
          <w:rFonts w:ascii="Times New Roman" w:hAnsi="Times New Roman" w:cs="Times New Roman"/>
          <w:color w:val="auto"/>
          <w:sz w:val="22"/>
          <w:szCs w:val="22"/>
        </w:rPr>
        <w:t>:</w:t>
      </w:r>
    </w:p>
    <w:p w14:paraId="4AF5C9EE" w14:textId="77777777" w:rsidR="004E4B71" w:rsidRPr="004D35E8" w:rsidRDefault="004E4B71" w:rsidP="004E4B71">
      <w:pPr>
        <w:pStyle w:val="ListParagraph"/>
        <w:numPr>
          <w:ilvl w:val="0"/>
          <w:numId w:val="1"/>
        </w:numPr>
        <w:spacing w:after="120" w:line="264" w:lineRule="auto"/>
        <w:jc w:val="both"/>
        <w:rPr>
          <w:rFonts w:ascii="Times New Roman" w:hAnsi="Times New Roman" w:cs="Times New Roman"/>
          <w:color w:val="auto"/>
          <w:sz w:val="22"/>
          <w:szCs w:val="22"/>
        </w:rPr>
      </w:pPr>
      <w:r w:rsidRPr="004D35E8">
        <w:rPr>
          <w:rFonts w:ascii="Times New Roman" w:hAnsi="Times New Roman" w:cs="Times New Roman"/>
          <w:color w:val="auto"/>
          <w:sz w:val="22"/>
          <w:szCs w:val="22"/>
        </w:rPr>
        <w:t>Универзитетска диплома од областа на општествените науки (правни, политички, новинарство, безбедност, и друг</w:t>
      </w:r>
      <w:r>
        <w:rPr>
          <w:rFonts w:ascii="Times New Roman" w:hAnsi="Times New Roman" w:cs="Times New Roman"/>
          <w:color w:val="auto"/>
          <w:sz w:val="22"/>
          <w:szCs w:val="22"/>
        </w:rPr>
        <w:t>и</w:t>
      </w:r>
      <w:r w:rsidRPr="004D35E8">
        <w:rPr>
          <w:rFonts w:ascii="Times New Roman" w:hAnsi="Times New Roman" w:cs="Times New Roman"/>
          <w:color w:val="auto"/>
          <w:sz w:val="22"/>
          <w:szCs w:val="22"/>
        </w:rPr>
        <w:t xml:space="preserve"> сродн</w:t>
      </w:r>
      <w:r>
        <w:rPr>
          <w:rFonts w:ascii="Times New Roman" w:hAnsi="Times New Roman" w:cs="Times New Roman"/>
          <w:color w:val="auto"/>
          <w:sz w:val="22"/>
          <w:szCs w:val="22"/>
        </w:rPr>
        <w:t>и</w:t>
      </w:r>
      <w:r w:rsidRPr="004D35E8">
        <w:rPr>
          <w:rFonts w:ascii="Times New Roman" w:hAnsi="Times New Roman" w:cs="Times New Roman"/>
          <w:color w:val="auto"/>
          <w:sz w:val="22"/>
          <w:szCs w:val="22"/>
        </w:rPr>
        <w:t xml:space="preserve"> област</w:t>
      </w:r>
      <w:r>
        <w:rPr>
          <w:rFonts w:ascii="Times New Roman" w:hAnsi="Times New Roman" w:cs="Times New Roman"/>
          <w:color w:val="auto"/>
          <w:sz w:val="22"/>
          <w:szCs w:val="22"/>
        </w:rPr>
        <w:t>и</w:t>
      </w:r>
      <w:r w:rsidRPr="004D35E8">
        <w:rPr>
          <w:rFonts w:ascii="Times New Roman" w:hAnsi="Times New Roman" w:cs="Times New Roman"/>
          <w:color w:val="auto"/>
          <w:sz w:val="22"/>
          <w:szCs w:val="22"/>
        </w:rPr>
        <w:t>). Предност ќе имаат кандидатите со завршени магистерски или докторски студии.</w:t>
      </w:r>
    </w:p>
    <w:p w14:paraId="52509E81" w14:textId="77777777" w:rsidR="004E4B71" w:rsidRPr="00E83E53" w:rsidRDefault="004E4B71" w:rsidP="004E4B71">
      <w:pPr>
        <w:pStyle w:val="ListParagraph"/>
        <w:numPr>
          <w:ilvl w:val="0"/>
          <w:numId w:val="1"/>
        </w:numPr>
        <w:spacing w:after="120" w:line="264" w:lineRule="auto"/>
        <w:jc w:val="both"/>
        <w:rPr>
          <w:rFonts w:ascii="Times New Roman" w:hAnsi="Times New Roman" w:cs="Times New Roman"/>
          <w:color w:val="auto"/>
          <w:sz w:val="22"/>
          <w:szCs w:val="22"/>
        </w:rPr>
      </w:pPr>
      <w:r w:rsidRPr="00E83E53">
        <w:rPr>
          <w:rFonts w:ascii="Times New Roman" w:hAnsi="Times New Roman" w:cs="Times New Roman"/>
          <w:color w:val="auto"/>
          <w:sz w:val="22"/>
          <w:szCs w:val="22"/>
        </w:rPr>
        <w:t xml:space="preserve">Солидни познавања за начинот на функционирање на Европската Унија, механизмите, политиките, и другите инструменти поврзани со </w:t>
      </w:r>
      <w:r w:rsidRPr="00E83E53">
        <w:rPr>
          <w:rFonts w:ascii="Times New Roman" w:hAnsi="Times New Roman" w:cs="Times New Roman"/>
          <w:sz w:val="22"/>
          <w:szCs w:val="22"/>
        </w:rPr>
        <w:t>владеењето на правото и слободата на изразување во процесот на пристапување на земјите кандидати кон Европската Унија</w:t>
      </w:r>
      <w:r w:rsidRPr="00E83E53">
        <w:rPr>
          <w:rFonts w:ascii="Times New Roman" w:hAnsi="Times New Roman" w:cs="Times New Roman"/>
          <w:b/>
          <w:bCs/>
          <w:sz w:val="22"/>
          <w:szCs w:val="22"/>
        </w:rPr>
        <w:t xml:space="preserve">, </w:t>
      </w:r>
    </w:p>
    <w:p w14:paraId="79DD9C0B" w14:textId="77777777" w:rsidR="004E4B71" w:rsidRPr="00E83E53" w:rsidRDefault="004E4B71" w:rsidP="004E4B71">
      <w:pPr>
        <w:pStyle w:val="ListParagraph"/>
        <w:numPr>
          <w:ilvl w:val="0"/>
          <w:numId w:val="1"/>
        </w:numPr>
        <w:spacing w:after="120" w:line="264" w:lineRule="auto"/>
        <w:jc w:val="both"/>
        <w:rPr>
          <w:rFonts w:ascii="Times New Roman" w:hAnsi="Times New Roman" w:cs="Times New Roman"/>
          <w:color w:val="auto"/>
          <w:sz w:val="22"/>
          <w:szCs w:val="22"/>
        </w:rPr>
      </w:pPr>
      <w:r w:rsidRPr="004D35E8">
        <w:rPr>
          <w:rFonts w:ascii="Times New Roman" w:hAnsi="Times New Roman" w:cs="Times New Roman"/>
          <w:color w:val="auto"/>
          <w:sz w:val="22"/>
          <w:szCs w:val="22"/>
        </w:rPr>
        <w:t>Повеќе од 10 години искуство во истражување и следење на медиумските политики</w:t>
      </w:r>
      <w:r>
        <w:rPr>
          <w:rFonts w:ascii="Times New Roman" w:hAnsi="Times New Roman" w:cs="Times New Roman"/>
          <w:color w:val="auto"/>
          <w:sz w:val="22"/>
          <w:szCs w:val="22"/>
        </w:rPr>
        <w:t xml:space="preserve"> и законските аспекти за состојбите во земјата, и напредокот во областа на </w:t>
      </w:r>
      <w:r w:rsidRPr="00E83E53">
        <w:rPr>
          <w:rFonts w:ascii="Times New Roman" w:hAnsi="Times New Roman" w:cs="Times New Roman"/>
          <w:sz w:val="22"/>
          <w:szCs w:val="22"/>
        </w:rPr>
        <w:t>владеењето на правото и слободата на изразување</w:t>
      </w:r>
    </w:p>
    <w:p w14:paraId="45B84263" w14:textId="77777777" w:rsidR="004E4B71" w:rsidRPr="004D35E8" w:rsidRDefault="004E4B71" w:rsidP="004E4B71">
      <w:pPr>
        <w:pStyle w:val="ListParagraph"/>
        <w:numPr>
          <w:ilvl w:val="0"/>
          <w:numId w:val="1"/>
        </w:numPr>
        <w:spacing w:after="120" w:line="264" w:lineRule="auto"/>
        <w:jc w:val="both"/>
        <w:rPr>
          <w:rFonts w:ascii="Times New Roman" w:hAnsi="Times New Roman" w:cs="Times New Roman"/>
          <w:color w:val="auto"/>
          <w:sz w:val="22"/>
          <w:szCs w:val="22"/>
        </w:rPr>
      </w:pPr>
      <w:r w:rsidRPr="004D35E8">
        <w:rPr>
          <w:rFonts w:ascii="Times New Roman" w:hAnsi="Times New Roman" w:cs="Times New Roman"/>
          <w:color w:val="auto"/>
          <w:sz w:val="22"/>
          <w:szCs w:val="22"/>
        </w:rPr>
        <w:lastRenderedPageBreak/>
        <w:t>Најмалку две спроведени анализи</w:t>
      </w:r>
      <w:r>
        <w:rPr>
          <w:rFonts w:ascii="Times New Roman" w:hAnsi="Times New Roman" w:cs="Times New Roman"/>
          <w:color w:val="auto"/>
          <w:sz w:val="22"/>
          <w:szCs w:val="22"/>
        </w:rPr>
        <w:t xml:space="preserve"> /</w:t>
      </w:r>
      <w:r w:rsidRPr="004D35E8">
        <w:rPr>
          <w:rFonts w:ascii="Times New Roman" w:hAnsi="Times New Roman" w:cs="Times New Roman"/>
          <w:color w:val="auto"/>
          <w:sz w:val="22"/>
          <w:szCs w:val="22"/>
        </w:rPr>
        <w:t xml:space="preserve"> истражувања од областа на </w:t>
      </w:r>
      <w:r>
        <w:rPr>
          <w:rFonts w:ascii="Times New Roman" w:hAnsi="Times New Roman" w:cs="Times New Roman"/>
          <w:color w:val="auto"/>
          <w:sz w:val="22"/>
          <w:szCs w:val="22"/>
        </w:rPr>
        <w:t xml:space="preserve">слободата на изразување и состојбите со </w:t>
      </w:r>
      <w:r w:rsidRPr="004D35E8">
        <w:rPr>
          <w:rFonts w:ascii="Times New Roman" w:hAnsi="Times New Roman" w:cs="Times New Roman"/>
          <w:color w:val="auto"/>
          <w:sz w:val="22"/>
          <w:szCs w:val="22"/>
        </w:rPr>
        <w:t>медиумите</w:t>
      </w:r>
      <w:r>
        <w:rPr>
          <w:rFonts w:ascii="Times New Roman" w:hAnsi="Times New Roman" w:cs="Times New Roman"/>
          <w:color w:val="auto"/>
          <w:sz w:val="22"/>
          <w:szCs w:val="22"/>
        </w:rPr>
        <w:t xml:space="preserve"> во земјава</w:t>
      </w:r>
    </w:p>
    <w:p w14:paraId="48D7BB7D" w14:textId="77777777" w:rsidR="004E4B71" w:rsidRDefault="004E4B71" w:rsidP="004E4B71">
      <w:pPr>
        <w:pStyle w:val="ListParagraph"/>
        <w:numPr>
          <w:ilvl w:val="0"/>
          <w:numId w:val="1"/>
        </w:numPr>
        <w:spacing w:after="120" w:line="264" w:lineRule="auto"/>
        <w:jc w:val="both"/>
        <w:rPr>
          <w:rFonts w:ascii="Times New Roman" w:hAnsi="Times New Roman" w:cs="Times New Roman"/>
          <w:color w:val="auto"/>
          <w:sz w:val="22"/>
          <w:szCs w:val="22"/>
        </w:rPr>
      </w:pPr>
      <w:r w:rsidRPr="004D35E8">
        <w:rPr>
          <w:rFonts w:ascii="Times New Roman" w:hAnsi="Times New Roman" w:cs="Times New Roman"/>
          <w:color w:val="auto"/>
          <w:sz w:val="22"/>
          <w:szCs w:val="22"/>
        </w:rPr>
        <w:t>Одлични аналитички и вештини за пишување</w:t>
      </w:r>
    </w:p>
    <w:p w14:paraId="174076FD" w14:textId="77777777" w:rsidR="004E4B71" w:rsidRPr="004D35E8" w:rsidRDefault="004E4B71" w:rsidP="004E4B71">
      <w:pPr>
        <w:pStyle w:val="ListParagraph"/>
        <w:spacing w:after="120" w:line="264" w:lineRule="auto"/>
        <w:jc w:val="both"/>
        <w:rPr>
          <w:rFonts w:ascii="Times New Roman" w:hAnsi="Times New Roman" w:cs="Times New Roman"/>
          <w:color w:val="auto"/>
          <w:sz w:val="22"/>
          <w:szCs w:val="22"/>
        </w:rPr>
      </w:pPr>
    </w:p>
    <w:p w14:paraId="1F2193D1" w14:textId="77777777" w:rsidR="004E4B71" w:rsidRPr="008B0C87" w:rsidRDefault="004E4B71" w:rsidP="004E4B71">
      <w:pPr>
        <w:spacing w:after="120" w:line="264" w:lineRule="auto"/>
        <w:jc w:val="both"/>
        <w:rPr>
          <w:rFonts w:ascii="Times New Roman" w:hAnsi="Times New Roman" w:cs="Times New Roman"/>
          <w:color w:val="auto"/>
          <w:sz w:val="22"/>
          <w:szCs w:val="22"/>
        </w:rPr>
      </w:pPr>
      <w:r w:rsidRPr="005B6FC1">
        <w:rPr>
          <w:rFonts w:ascii="Times New Roman" w:hAnsi="Times New Roman"/>
          <w:b/>
          <w:bCs/>
          <w:sz w:val="22"/>
          <w:szCs w:val="22"/>
          <w:u w:val="single"/>
        </w:rPr>
        <w:t>Напомена:</w:t>
      </w:r>
      <w:r w:rsidRPr="005B6FC1">
        <w:rPr>
          <w:rFonts w:ascii="Times New Roman" w:hAnsi="Times New Roman"/>
          <w:sz w:val="22"/>
          <w:szCs w:val="22"/>
        </w:rPr>
        <w:t xml:space="preserve"> </w:t>
      </w:r>
      <w:r w:rsidRPr="005B6FC1">
        <w:rPr>
          <w:rFonts w:ascii="Times New Roman" w:hAnsi="Times New Roman"/>
          <w:b/>
          <w:bCs/>
          <w:sz w:val="22"/>
          <w:szCs w:val="22"/>
        </w:rPr>
        <w:t xml:space="preserve">Заинтересираните кандидати треба да достават професионална биографија, со референци за претходно искуство и предлог за </w:t>
      </w:r>
      <w:r>
        <w:rPr>
          <w:rFonts w:ascii="Times New Roman" w:hAnsi="Times New Roman"/>
          <w:b/>
          <w:bCs/>
          <w:sz w:val="22"/>
          <w:szCs w:val="22"/>
        </w:rPr>
        <w:t>методологија</w:t>
      </w:r>
      <w:r w:rsidRPr="005B6FC1">
        <w:rPr>
          <w:rFonts w:ascii="Times New Roman" w:hAnsi="Times New Roman"/>
          <w:b/>
          <w:bCs/>
          <w:sz w:val="22"/>
          <w:szCs w:val="22"/>
        </w:rPr>
        <w:t>, на најмногу две страни, А4 формат</w:t>
      </w:r>
      <w:r>
        <w:rPr>
          <w:rFonts w:ascii="Times New Roman" w:hAnsi="Times New Roman"/>
          <w:b/>
          <w:bCs/>
          <w:sz w:val="22"/>
          <w:szCs w:val="22"/>
        </w:rPr>
        <w:t>.</w:t>
      </w:r>
    </w:p>
    <w:p w14:paraId="66306C79" w14:textId="77777777" w:rsidR="004E4B71" w:rsidRPr="00BC7E44" w:rsidRDefault="004E4B71" w:rsidP="004E4B71">
      <w:pPr>
        <w:spacing w:after="120" w:line="264" w:lineRule="auto"/>
        <w:jc w:val="both"/>
        <w:rPr>
          <w:rFonts w:ascii="Times New Roman" w:hAnsi="Times New Roman" w:cs="Times New Roman"/>
          <w:sz w:val="22"/>
          <w:szCs w:val="22"/>
        </w:rPr>
      </w:pPr>
    </w:p>
    <w:p w14:paraId="6ABE5CF5" w14:textId="77777777" w:rsidR="004E4B71" w:rsidRPr="00BC7E44" w:rsidRDefault="004E4B71" w:rsidP="004E4B71">
      <w:pPr>
        <w:suppressAutoHyphens w:val="0"/>
        <w:spacing w:after="120" w:line="264" w:lineRule="auto"/>
        <w:jc w:val="both"/>
        <w:rPr>
          <w:rFonts w:ascii="Times New Roman" w:hAnsi="Times New Roman" w:cs="Times New Roman"/>
          <w:b/>
          <w:bCs/>
          <w:color w:val="auto"/>
          <w:kern w:val="0"/>
          <w:sz w:val="22"/>
          <w:szCs w:val="22"/>
          <w:u w:val="single"/>
          <w:lang w:eastAsia="en-GB"/>
        </w:rPr>
      </w:pPr>
      <w:r w:rsidRPr="00BC7E44">
        <w:rPr>
          <w:rFonts w:ascii="Times New Roman" w:hAnsi="Times New Roman" w:cs="Times New Roman"/>
          <w:b/>
          <w:bCs/>
          <w:color w:val="auto"/>
          <w:kern w:val="0"/>
          <w:sz w:val="22"/>
          <w:szCs w:val="22"/>
          <w:u w:val="single"/>
          <w:lang w:eastAsia="en-GB"/>
        </w:rPr>
        <w:t xml:space="preserve">Времетраење на ангажманот </w:t>
      </w:r>
    </w:p>
    <w:p w14:paraId="24011EA3" w14:textId="77777777" w:rsidR="004E4B71" w:rsidRPr="005B6FC1" w:rsidRDefault="004E4B71" w:rsidP="004E4B71">
      <w:pPr>
        <w:suppressAutoHyphens w:val="0"/>
        <w:spacing w:after="120" w:line="264" w:lineRule="auto"/>
        <w:jc w:val="both"/>
        <w:rPr>
          <w:rFonts w:ascii="Times New Roman" w:hAnsi="Times New Roman" w:cs="Times New Roman"/>
          <w:b/>
          <w:bCs/>
          <w:sz w:val="22"/>
          <w:szCs w:val="22"/>
        </w:rPr>
      </w:pPr>
      <w:r w:rsidRPr="005B6FC1">
        <w:rPr>
          <w:rFonts w:ascii="Times New Roman" w:hAnsi="Times New Roman" w:cs="Times New Roman"/>
          <w:b/>
          <w:bCs/>
          <w:sz w:val="22"/>
          <w:szCs w:val="22"/>
        </w:rPr>
        <w:t xml:space="preserve">За изработка на </w:t>
      </w:r>
      <w:r>
        <w:rPr>
          <w:rFonts w:ascii="Times New Roman" w:hAnsi="Times New Roman" w:cs="Times New Roman"/>
          <w:b/>
          <w:bCs/>
          <w:sz w:val="22"/>
          <w:szCs w:val="22"/>
        </w:rPr>
        <w:t xml:space="preserve">два годишни извештаите </w:t>
      </w:r>
      <w:r w:rsidRPr="005B6FC1">
        <w:rPr>
          <w:rFonts w:ascii="Times New Roman" w:hAnsi="Times New Roman" w:cs="Times New Roman"/>
          <w:b/>
          <w:bCs/>
          <w:sz w:val="22"/>
          <w:szCs w:val="22"/>
        </w:rPr>
        <w:t>(</w:t>
      </w:r>
      <w:r>
        <w:rPr>
          <w:rFonts w:ascii="Times New Roman" w:hAnsi="Times New Roman" w:cs="Times New Roman"/>
          <w:b/>
          <w:bCs/>
          <w:sz w:val="22"/>
          <w:szCs w:val="22"/>
        </w:rPr>
        <w:t>28</w:t>
      </w:r>
      <w:r w:rsidRPr="005B6FC1">
        <w:rPr>
          <w:rFonts w:ascii="Times New Roman" w:hAnsi="Times New Roman" w:cs="Times New Roman"/>
          <w:b/>
          <w:bCs/>
          <w:sz w:val="22"/>
          <w:szCs w:val="22"/>
        </w:rPr>
        <w:t xml:space="preserve"> работни денови):</w:t>
      </w:r>
    </w:p>
    <w:tbl>
      <w:tblPr>
        <w:tblStyle w:val="TableGrid"/>
        <w:tblW w:w="8641" w:type="dxa"/>
        <w:tblLayout w:type="fixed"/>
        <w:tblCellMar>
          <w:left w:w="57" w:type="dxa"/>
          <w:right w:w="57" w:type="dxa"/>
        </w:tblCellMar>
        <w:tblLook w:val="04A0" w:firstRow="1" w:lastRow="0" w:firstColumn="1" w:lastColumn="0" w:noHBand="0" w:noVBand="1"/>
      </w:tblPr>
      <w:tblGrid>
        <w:gridCol w:w="4675"/>
        <w:gridCol w:w="1983"/>
        <w:gridCol w:w="1983"/>
      </w:tblGrid>
      <w:tr w:rsidR="004E4B71" w:rsidRPr="005B6FC1" w14:paraId="5F390E88" w14:textId="77777777" w:rsidTr="001D4803">
        <w:tc>
          <w:tcPr>
            <w:tcW w:w="4675" w:type="dxa"/>
          </w:tcPr>
          <w:p w14:paraId="5A0121D0" w14:textId="77777777" w:rsidR="004E4B71" w:rsidRPr="000C2D58" w:rsidRDefault="004E4B71" w:rsidP="001D4803">
            <w:pPr>
              <w:spacing w:after="120" w:line="264" w:lineRule="auto"/>
              <w:rPr>
                <w:rFonts w:ascii="Times New Roman" w:hAnsi="Times New Roman" w:cs="Times New Roman"/>
                <w:b/>
                <w:bCs/>
                <w:sz w:val="22"/>
                <w:szCs w:val="22"/>
              </w:rPr>
            </w:pPr>
            <w:r w:rsidRPr="000C2D58">
              <w:rPr>
                <w:rFonts w:ascii="Times New Roman" w:hAnsi="Times New Roman" w:cs="Times New Roman"/>
                <w:b/>
                <w:bCs/>
                <w:sz w:val="22"/>
                <w:szCs w:val="22"/>
              </w:rPr>
              <w:t xml:space="preserve">Задачи  </w:t>
            </w:r>
          </w:p>
        </w:tc>
        <w:tc>
          <w:tcPr>
            <w:tcW w:w="1983" w:type="dxa"/>
          </w:tcPr>
          <w:p w14:paraId="787B1727" w14:textId="77777777" w:rsidR="004E4B71" w:rsidRPr="000C2D58" w:rsidRDefault="004E4B71" w:rsidP="001D4803">
            <w:pPr>
              <w:spacing w:after="120" w:line="264" w:lineRule="auto"/>
              <w:jc w:val="center"/>
              <w:rPr>
                <w:rFonts w:ascii="Times New Roman" w:hAnsi="Times New Roman" w:cs="Times New Roman"/>
                <w:b/>
                <w:bCs/>
                <w:sz w:val="22"/>
                <w:szCs w:val="22"/>
              </w:rPr>
            </w:pPr>
            <w:r w:rsidRPr="000C2D58">
              <w:rPr>
                <w:rFonts w:ascii="Times New Roman" w:hAnsi="Times New Roman" w:cs="Times New Roman"/>
                <w:b/>
                <w:bCs/>
                <w:sz w:val="22"/>
                <w:szCs w:val="22"/>
              </w:rPr>
              <w:t>Година 1</w:t>
            </w:r>
          </w:p>
        </w:tc>
        <w:tc>
          <w:tcPr>
            <w:tcW w:w="1983" w:type="dxa"/>
          </w:tcPr>
          <w:p w14:paraId="25343745" w14:textId="77777777" w:rsidR="004E4B71" w:rsidRPr="000C2D58" w:rsidRDefault="004E4B71" w:rsidP="001D4803">
            <w:pPr>
              <w:spacing w:after="120" w:line="264" w:lineRule="auto"/>
              <w:jc w:val="center"/>
              <w:rPr>
                <w:rFonts w:ascii="Times New Roman" w:hAnsi="Times New Roman" w:cs="Times New Roman"/>
                <w:b/>
                <w:bCs/>
                <w:sz w:val="22"/>
                <w:szCs w:val="22"/>
              </w:rPr>
            </w:pPr>
            <w:r w:rsidRPr="000C2D58">
              <w:rPr>
                <w:rFonts w:ascii="Times New Roman" w:hAnsi="Times New Roman" w:cs="Times New Roman"/>
                <w:b/>
                <w:bCs/>
                <w:sz w:val="22"/>
                <w:szCs w:val="22"/>
              </w:rPr>
              <w:t>Година 2</w:t>
            </w:r>
          </w:p>
        </w:tc>
      </w:tr>
      <w:tr w:rsidR="004E4B71" w:rsidRPr="005B6FC1" w14:paraId="6961B675" w14:textId="77777777" w:rsidTr="001D4803">
        <w:tc>
          <w:tcPr>
            <w:tcW w:w="4675" w:type="dxa"/>
          </w:tcPr>
          <w:p w14:paraId="2AEF67A7" w14:textId="77777777" w:rsidR="004E4B71" w:rsidRPr="005B6FC1" w:rsidRDefault="004E4B71" w:rsidP="001D4803">
            <w:pPr>
              <w:spacing w:after="120" w:line="264" w:lineRule="auto"/>
              <w:rPr>
                <w:rFonts w:ascii="Times New Roman" w:hAnsi="Times New Roman" w:cs="Times New Roman"/>
                <w:sz w:val="22"/>
                <w:szCs w:val="22"/>
              </w:rPr>
            </w:pPr>
            <w:r>
              <w:rPr>
                <w:rFonts w:ascii="Times New Roman" w:hAnsi="Times New Roman" w:cs="Times New Roman"/>
                <w:sz w:val="22"/>
                <w:szCs w:val="22"/>
              </w:rPr>
              <w:t xml:space="preserve">Подготвителни активности </w:t>
            </w:r>
          </w:p>
        </w:tc>
        <w:tc>
          <w:tcPr>
            <w:tcW w:w="1983" w:type="dxa"/>
          </w:tcPr>
          <w:p w14:paraId="3D6828E4" w14:textId="77777777" w:rsidR="004E4B71" w:rsidRPr="005B6FC1" w:rsidRDefault="004E4B71" w:rsidP="001D4803">
            <w:pPr>
              <w:spacing w:after="120" w:line="264" w:lineRule="auto"/>
              <w:jc w:val="center"/>
              <w:rPr>
                <w:rFonts w:ascii="Times New Roman" w:hAnsi="Times New Roman" w:cs="Times New Roman"/>
                <w:sz w:val="22"/>
                <w:szCs w:val="22"/>
              </w:rPr>
            </w:pPr>
            <w:r w:rsidRPr="005B6FC1">
              <w:rPr>
                <w:rFonts w:ascii="Times New Roman" w:hAnsi="Times New Roman" w:cs="Times New Roman"/>
                <w:sz w:val="22"/>
                <w:szCs w:val="22"/>
              </w:rPr>
              <w:t>7 дена</w:t>
            </w:r>
          </w:p>
        </w:tc>
        <w:tc>
          <w:tcPr>
            <w:tcW w:w="1983" w:type="dxa"/>
          </w:tcPr>
          <w:p w14:paraId="5FF587A5" w14:textId="77777777" w:rsidR="004E4B71" w:rsidRPr="005B6FC1" w:rsidRDefault="004E4B71" w:rsidP="001D4803">
            <w:pPr>
              <w:spacing w:after="120" w:line="264" w:lineRule="auto"/>
              <w:jc w:val="center"/>
              <w:rPr>
                <w:rFonts w:ascii="Times New Roman" w:hAnsi="Times New Roman" w:cs="Times New Roman"/>
                <w:sz w:val="22"/>
                <w:szCs w:val="22"/>
              </w:rPr>
            </w:pPr>
            <w:r w:rsidRPr="005B6FC1">
              <w:rPr>
                <w:rFonts w:ascii="Times New Roman" w:hAnsi="Times New Roman" w:cs="Times New Roman"/>
                <w:sz w:val="22"/>
                <w:szCs w:val="22"/>
              </w:rPr>
              <w:t>7 дена</w:t>
            </w:r>
          </w:p>
        </w:tc>
      </w:tr>
      <w:tr w:rsidR="004E4B71" w:rsidRPr="005B6FC1" w14:paraId="1B734096" w14:textId="77777777" w:rsidTr="001D4803">
        <w:tc>
          <w:tcPr>
            <w:tcW w:w="4675" w:type="dxa"/>
          </w:tcPr>
          <w:p w14:paraId="64A18776" w14:textId="77777777" w:rsidR="004E4B71" w:rsidRPr="005B6FC1" w:rsidRDefault="004E4B71" w:rsidP="001D4803">
            <w:pPr>
              <w:spacing w:after="120" w:line="264" w:lineRule="auto"/>
              <w:rPr>
                <w:rFonts w:ascii="Times New Roman" w:hAnsi="Times New Roman" w:cs="Times New Roman"/>
                <w:sz w:val="22"/>
                <w:szCs w:val="22"/>
              </w:rPr>
            </w:pPr>
            <w:r w:rsidRPr="005B6FC1">
              <w:rPr>
                <w:rFonts w:ascii="Times New Roman" w:hAnsi="Times New Roman" w:cs="Times New Roman"/>
                <w:sz w:val="22"/>
                <w:szCs w:val="22"/>
              </w:rPr>
              <w:t xml:space="preserve">Изработка на </w:t>
            </w:r>
            <w:r>
              <w:rPr>
                <w:rFonts w:ascii="Times New Roman" w:hAnsi="Times New Roman" w:cs="Times New Roman"/>
                <w:sz w:val="22"/>
                <w:szCs w:val="22"/>
              </w:rPr>
              <w:t>извештајот</w:t>
            </w:r>
          </w:p>
        </w:tc>
        <w:tc>
          <w:tcPr>
            <w:tcW w:w="1983" w:type="dxa"/>
          </w:tcPr>
          <w:p w14:paraId="23D6955B" w14:textId="77777777" w:rsidR="004E4B71" w:rsidRPr="005B6FC1" w:rsidRDefault="004E4B71" w:rsidP="001D4803">
            <w:pPr>
              <w:spacing w:after="120" w:line="264" w:lineRule="auto"/>
              <w:jc w:val="center"/>
              <w:rPr>
                <w:rFonts w:ascii="Times New Roman" w:hAnsi="Times New Roman" w:cs="Times New Roman"/>
                <w:sz w:val="22"/>
                <w:szCs w:val="22"/>
              </w:rPr>
            </w:pPr>
            <w:r w:rsidRPr="005B6FC1">
              <w:rPr>
                <w:rFonts w:ascii="Times New Roman" w:hAnsi="Times New Roman" w:cs="Times New Roman"/>
                <w:sz w:val="22"/>
                <w:szCs w:val="22"/>
              </w:rPr>
              <w:t>7 дена</w:t>
            </w:r>
          </w:p>
        </w:tc>
        <w:tc>
          <w:tcPr>
            <w:tcW w:w="1983" w:type="dxa"/>
          </w:tcPr>
          <w:p w14:paraId="7A2C9594" w14:textId="77777777" w:rsidR="004E4B71" w:rsidRPr="005B6FC1" w:rsidRDefault="004E4B71" w:rsidP="001D4803">
            <w:pPr>
              <w:spacing w:after="120" w:line="264" w:lineRule="auto"/>
              <w:jc w:val="center"/>
              <w:rPr>
                <w:rFonts w:ascii="Times New Roman" w:hAnsi="Times New Roman" w:cs="Times New Roman"/>
                <w:sz w:val="22"/>
                <w:szCs w:val="22"/>
              </w:rPr>
            </w:pPr>
            <w:r w:rsidRPr="005B6FC1">
              <w:rPr>
                <w:rFonts w:ascii="Times New Roman" w:hAnsi="Times New Roman" w:cs="Times New Roman"/>
                <w:sz w:val="22"/>
                <w:szCs w:val="22"/>
              </w:rPr>
              <w:t>7 дена</w:t>
            </w:r>
          </w:p>
        </w:tc>
      </w:tr>
      <w:tr w:rsidR="004E4B71" w:rsidRPr="005B6FC1" w14:paraId="13E85886" w14:textId="77777777" w:rsidTr="001D4803">
        <w:tc>
          <w:tcPr>
            <w:tcW w:w="4675" w:type="dxa"/>
          </w:tcPr>
          <w:p w14:paraId="2F816AAC" w14:textId="77777777" w:rsidR="004E4B71" w:rsidRPr="005B6FC1" w:rsidRDefault="004E4B71" w:rsidP="001D4803">
            <w:pPr>
              <w:spacing w:after="120" w:line="264" w:lineRule="auto"/>
              <w:rPr>
                <w:rFonts w:ascii="Times New Roman" w:hAnsi="Times New Roman" w:cs="Times New Roman"/>
                <w:sz w:val="22"/>
                <w:szCs w:val="22"/>
              </w:rPr>
            </w:pPr>
            <w:r>
              <w:rPr>
                <w:rFonts w:ascii="Times New Roman" w:hAnsi="Times New Roman" w:cs="Times New Roman"/>
                <w:sz w:val="22"/>
                <w:szCs w:val="22"/>
              </w:rPr>
              <w:t>Вкупно</w:t>
            </w:r>
          </w:p>
        </w:tc>
        <w:tc>
          <w:tcPr>
            <w:tcW w:w="1983" w:type="dxa"/>
          </w:tcPr>
          <w:p w14:paraId="12E61A76" w14:textId="77777777" w:rsidR="004E4B71" w:rsidRPr="005B6FC1" w:rsidRDefault="004E4B71" w:rsidP="001D4803">
            <w:pPr>
              <w:spacing w:after="120" w:line="264" w:lineRule="auto"/>
              <w:jc w:val="center"/>
              <w:rPr>
                <w:rFonts w:ascii="Times New Roman" w:hAnsi="Times New Roman" w:cs="Times New Roman"/>
                <w:sz w:val="22"/>
                <w:szCs w:val="22"/>
              </w:rPr>
            </w:pPr>
            <w:r>
              <w:rPr>
                <w:rFonts w:ascii="Times New Roman" w:hAnsi="Times New Roman" w:cs="Times New Roman"/>
                <w:sz w:val="22"/>
                <w:szCs w:val="22"/>
              </w:rPr>
              <w:t>14 дена</w:t>
            </w:r>
          </w:p>
        </w:tc>
        <w:tc>
          <w:tcPr>
            <w:tcW w:w="1983" w:type="dxa"/>
          </w:tcPr>
          <w:p w14:paraId="2091C968" w14:textId="77777777" w:rsidR="004E4B71" w:rsidRPr="005B6FC1" w:rsidRDefault="004E4B71" w:rsidP="001D4803">
            <w:pPr>
              <w:spacing w:after="120" w:line="264" w:lineRule="auto"/>
              <w:jc w:val="center"/>
              <w:rPr>
                <w:rFonts w:ascii="Times New Roman" w:hAnsi="Times New Roman" w:cs="Times New Roman"/>
                <w:sz w:val="22"/>
                <w:szCs w:val="22"/>
              </w:rPr>
            </w:pPr>
            <w:r>
              <w:rPr>
                <w:rFonts w:ascii="Times New Roman" w:hAnsi="Times New Roman" w:cs="Times New Roman"/>
                <w:sz w:val="22"/>
                <w:szCs w:val="22"/>
              </w:rPr>
              <w:t>14 дена</w:t>
            </w:r>
          </w:p>
        </w:tc>
      </w:tr>
    </w:tbl>
    <w:p w14:paraId="5398D9EE" w14:textId="77777777" w:rsidR="004E4B71" w:rsidRPr="005B6FC1" w:rsidRDefault="004E4B71" w:rsidP="004E4B71">
      <w:pPr>
        <w:pStyle w:val="BodyText2"/>
        <w:spacing w:before="120" w:line="264" w:lineRule="auto"/>
        <w:jc w:val="both"/>
        <w:rPr>
          <w:rFonts w:ascii="Times New Roman" w:hAnsi="Times New Roman"/>
          <w:color w:val="000000" w:themeColor="text1"/>
        </w:rPr>
      </w:pPr>
      <w:r w:rsidRPr="005B6FC1">
        <w:rPr>
          <w:rFonts w:ascii="Times New Roman" w:hAnsi="Times New Roman"/>
          <w:color w:val="000000" w:themeColor="text1"/>
        </w:rPr>
        <w:t xml:space="preserve">Периодот за реализација (спроведувањето на задачите и испорака на </w:t>
      </w:r>
      <w:r>
        <w:rPr>
          <w:rFonts w:ascii="Times New Roman" w:hAnsi="Times New Roman"/>
          <w:color w:val="000000" w:themeColor="text1"/>
        </w:rPr>
        <w:t>два годишни извештаи</w:t>
      </w:r>
      <w:r w:rsidRPr="005B6FC1">
        <w:rPr>
          <w:rFonts w:ascii="Times New Roman" w:hAnsi="Times New Roman"/>
          <w:color w:val="000000" w:themeColor="text1"/>
        </w:rPr>
        <w:t xml:space="preserve">) </w:t>
      </w:r>
      <w:r>
        <w:rPr>
          <w:rFonts w:ascii="Times New Roman" w:hAnsi="Times New Roman"/>
          <w:color w:val="000000" w:themeColor="text1"/>
        </w:rPr>
        <w:t>е од 31 јули 2024 година до 30 септември 2025, и изнесува вкупно 28</w:t>
      </w:r>
      <w:r w:rsidRPr="005B6FC1">
        <w:rPr>
          <w:rFonts w:ascii="Times New Roman" w:hAnsi="Times New Roman"/>
          <w:color w:val="000000" w:themeColor="text1"/>
        </w:rPr>
        <w:t xml:space="preserve"> </w:t>
      </w:r>
      <w:r>
        <w:rPr>
          <w:rFonts w:ascii="Times New Roman" w:hAnsi="Times New Roman"/>
          <w:color w:val="000000" w:themeColor="text1"/>
        </w:rPr>
        <w:t xml:space="preserve">непоследователни работни денови, односно по 14 непоследователни работни денови по годишен извештај, </w:t>
      </w:r>
      <w:r w:rsidRPr="005B6FC1">
        <w:rPr>
          <w:rFonts w:ascii="Times New Roman" w:hAnsi="Times New Roman"/>
          <w:color w:val="000000" w:themeColor="text1"/>
        </w:rPr>
        <w:t xml:space="preserve"> и почнува со датумот на потпишување на договорот, но не подоцна од </w:t>
      </w:r>
      <w:r>
        <w:rPr>
          <w:rFonts w:ascii="Times New Roman" w:hAnsi="Times New Roman"/>
          <w:color w:val="000000" w:themeColor="text1"/>
        </w:rPr>
        <w:t>31</w:t>
      </w:r>
      <w:r w:rsidRPr="005B6FC1">
        <w:rPr>
          <w:rFonts w:ascii="Times New Roman" w:hAnsi="Times New Roman"/>
          <w:color w:val="000000" w:themeColor="text1"/>
        </w:rPr>
        <w:t xml:space="preserve"> ју</w:t>
      </w:r>
      <w:r>
        <w:rPr>
          <w:rFonts w:ascii="Times New Roman" w:hAnsi="Times New Roman"/>
          <w:color w:val="000000" w:themeColor="text1"/>
        </w:rPr>
        <w:t>ли</w:t>
      </w:r>
      <w:r w:rsidRPr="005B6FC1">
        <w:rPr>
          <w:rFonts w:ascii="Times New Roman" w:hAnsi="Times New Roman"/>
          <w:color w:val="000000" w:themeColor="text1"/>
        </w:rPr>
        <w:t xml:space="preserve"> 2024. </w:t>
      </w:r>
    </w:p>
    <w:p w14:paraId="29ED63B7" w14:textId="77777777" w:rsidR="004E4B71" w:rsidRPr="004D35E8" w:rsidRDefault="004E4B71" w:rsidP="004E4B71">
      <w:pPr>
        <w:pStyle w:val="yiv1875908692msonormal"/>
        <w:shd w:val="clear" w:color="auto" w:fill="FFFFFF"/>
        <w:tabs>
          <w:tab w:val="left" w:pos="426"/>
        </w:tabs>
        <w:spacing w:before="0" w:after="120" w:line="264" w:lineRule="auto"/>
        <w:jc w:val="both"/>
        <w:rPr>
          <w:rFonts w:ascii="Times New Roman" w:hAnsi="Times New Roman" w:cs="Times New Roman"/>
          <w:sz w:val="22"/>
          <w:szCs w:val="22"/>
          <w:lang w:val="mk-MK"/>
        </w:rPr>
      </w:pPr>
    </w:p>
    <w:p w14:paraId="13173EAC" w14:textId="77777777" w:rsidR="004E4B71" w:rsidRPr="00BC7E44" w:rsidRDefault="004E4B71" w:rsidP="004E4B71">
      <w:pPr>
        <w:suppressAutoHyphens w:val="0"/>
        <w:spacing w:after="120" w:line="264" w:lineRule="auto"/>
        <w:jc w:val="both"/>
        <w:rPr>
          <w:rFonts w:ascii="Times New Roman" w:hAnsi="Times New Roman" w:cs="Times New Roman"/>
          <w:b/>
          <w:bCs/>
          <w:color w:val="auto"/>
          <w:kern w:val="0"/>
          <w:sz w:val="22"/>
          <w:szCs w:val="22"/>
          <w:u w:val="single"/>
          <w:lang w:eastAsia="en-GB"/>
        </w:rPr>
      </w:pPr>
      <w:r w:rsidRPr="00BC7E44">
        <w:rPr>
          <w:rFonts w:ascii="Times New Roman" w:hAnsi="Times New Roman" w:cs="Times New Roman"/>
          <w:b/>
          <w:bCs/>
          <w:color w:val="auto"/>
          <w:kern w:val="0"/>
          <w:sz w:val="22"/>
          <w:szCs w:val="22"/>
          <w:u w:val="single"/>
          <w:lang w:eastAsia="en-GB"/>
        </w:rPr>
        <w:t>Финансиски надомест</w:t>
      </w:r>
    </w:p>
    <w:p w14:paraId="7DCC0221" w14:textId="77777777" w:rsidR="004E4B71" w:rsidRPr="004D35E8" w:rsidRDefault="004E4B71" w:rsidP="004E4B71">
      <w:pPr>
        <w:pStyle w:val="BodyText2"/>
        <w:spacing w:line="264" w:lineRule="auto"/>
        <w:jc w:val="both"/>
        <w:rPr>
          <w:rFonts w:ascii="Times New Roman" w:hAnsi="Times New Roman"/>
          <w:bCs/>
          <w:color w:val="000000"/>
          <w:szCs w:val="22"/>
        </w:rPr>
      </w:pPr>
      <w:r w:rsidRPr="004D35E8">
        <w:rPr>
          <w:rFonts w:ascii="Times New Roman" w:hAnsi="Times New Roman"/>
          <w:bCs/>
          <w:color w:val="000000"/>
          <w:szCs w:val="22"/>
        </w:rPr>
        <w:t xml:space="preserve">Максималниот буџет за оваа набавка изнесува </w:t>
      </w:r>
      <w:r>
        <w:rPr>
          <w:rFonts w:ascii="Times New Roman" w:hAnsi="Times New Roman"/>
          <w:bCs/>
          <w:color w:val="000000"/>
          <w:szCs w:val="22"/>
        </w:rPr>
        <w:t xml:space="preserve">7,000 ЕУР бруто во денарска противвредност (28 денови х максимално 250 ЕУР бруто во денарска противвредност за еден експертски ден) </w:t>
      </w:r>
      <w:r w:rsidRPr="004D35E8">
        <w:rPr>
          <w:rFonts w:ascii="Times New Roman" w:hAnsi="Times New Roman"/>
          <w:bCs/>
          <w:color w:val="000000"/>
          <w:szCs w:val="22"/>
        </w:rPr>
        <w:t xml:space="preserve">и ги вклучува сите трошоци што можат да се појават во текот на извршувањето на работата. </w:t>
      </w:r>
    </w:p>
    <w:p w14:paraId="167AAE4B" w14:textId="77777777" w:rsidR="004E4B71" w:rsidRPr="004D35E8" w:rsidRDefault="004E4B71" w:rsidP="004E4B71">
      <w:pPr>
        <w:pStyle w:val="BodyText2"/>
        <w:spacing w:line="264" w:lineRule="auto"/>
        <w:jc w:val="both"/>
        <w:rPr>
          <w:rFonts w:ascii="Times New Roman" w:hAnsi="Times New Roman"/>
          <w:bCs/>
          <w:color w:val="000000"/>
          <w:szCs w:val="22"/>
        </w:rPr>
      </w:pPr>
      <w:r w:rsidRPr="004D35E8">
        <w:rPr>
          <w:rFonts w:ascii="Times New Roman" w:hAnsi="Times New Roman"/>
          <w:bCs/>
          <w:color w:val="000000"/>
          <w:szCs w:val="22"/>
        </w:rPr>
        <w:t>Предвидениот износ е пресметан врз основа на просечната пазарна цена за ваков тип на услуга.</w:t>
      </w:r>
    </w:p>
    <w:p w14:paraId="7B7D21EC" w14:textId="77777777" w:rsidR="004E4B71" w:rsidRPr="004D35E8" w:rsidRDefault="004E4B71" w:rsidP="004E4B71">
      <w:pPr>
        <w:pStyle w:val="BodyText2"/>
        <w:spacing w:line="264" w:lineRule="auto"/>
        <w:jc w:val="both"/>
        <w:rPr>
          <w:rFonts w:ascii="Times New Roman" w:hAnsi="Times New Roman"/>
          <w:bCs/>
          <w:color w:val="000000"/>
          <w:szCs w:val="22"/>
        </w:rPr>
      </w:pPr>
      <w:r w:rsidRPr="008B0C87">
        <w:rPr>
          <w:rFonts w:ascii="Times New Roman" w:hAnsi="Times New Roman"/>
          <w:bCs/>
          <w:color w:val="000000"/>
          <w:szCs w:val="22"/>
        </w:rPr>
        <w:t xml:space="preserve">Плаќањето ќе биде распределено на </w:t>
      </w:r>
      <w:r>
        <w:rPr>
          <w:rFonts w:ascii="Times New Roman" w:hAnsi="Times New Roman"/>
          <w:bCs/>
          <w:color w:val="000000"/>
          <w:szCs w:val="22"/>
        </w:rPr>
        <w:t>две</w:t>
      </w:r>
      <w:r w:rsidRPr="008B0C87">
        <w:rPr>
          <w:rFonts w:ascii="Times New Roman" w:hAnsi="Times New Roman"/>
          <w:bCs/>
          <w:color w:val="000000"/>
          <w:szCs w:val="22"/>
        </w:rPr>
        <w:t xml:space="preserve"> годишн</w:t>
      </w:r>
      <w:r>
        <w:rPr>
          <w:rFonts w:ascii="Times New Roman" w:hAnsi="Times New Roman"/>
          <w:bCs/>
          <w:color w:val="000000"/>
          <w:szCs w:val="22"/>
        </w:rPr>
        <w:t>и</w:t>
      </w:r>
      <w:r w:rsidRPr="008B0C87">
        <w:rPr>
          <w:rFonts w:ascii="Times New Roman" w:hAnsi="Times New Roman"/>
          <w:bCs/>
          <w:color w:val="000000"/>
          <w:szCs w:val="22"/>
        </w:rPr>
        <w:t xml:space="preserve"> рати </w:t>
      </w:r>
      <w:r>
        <w:rPr>
          <w:rFonts w:ascii="Times New Roman" w:hAnsi="Times New Roman"/>
          <w:bCs/>
          <w:color w:val="000000"/>
          <w:szCs w:val="22"/>
        </w:rPr>
        <w:t xml:space="preserve">по извршена работа </w:t>
      </w:r>
      <w:r w:rsidRPr="008B0C87">
        <w:rPr>
          <w:rFonts w:ascii="Times New Roman" w:hAnsi="Times New Roman"/>
          <w:szCs w:val="22"/>
        </w:rPr>
        <w:t>на сите задачи од договорот и барањето за набавка на услуга</w:t>
      </w:r>
      <w:r>
        <w:rPr>
          <w:rFonts w:ascii="Times New Roman" w:hAnsi="Times New Roman"/>
          <w:bCs/>
          <w:color w:val="000000"/>
          <w:szCs w:val="22"/>
        </w:rPr>
        <w:t xml:space="preserve"> и</w:t>
      </w:r>
      <w:r w:rsidRPr="004D35E8">
        <w:rPr>
          <w:rFonts w:ascii="Times New Roman" w:hAnsi="Times New Roman"/>
          <w:bCs/>
          <w:color w:val="000000"/>
          <w:szCs w:val="22"/>
        </w:rPr>
        <w:t xml:space="preserve"> ќе се врши според следнава динамика:</w:t>
      </w:r>
    </w:p>
    <w:tbl>
      <w:tblPr>
        <w:tblStyle w:val="TableGrid"/>
        <w:tblW w:w="8641" w:type="dxa"/>
        <w:tblLayout w:type="fixed"/>
        <w:tblCellMar>
          <w:left w:w="57" w:type="dxa"/>
          <w:right w:w="57" w:type="dxa"/>
        </w:tblCellMar>
        <w:tblLook w:val="04A0" w:firstRow="1" w:lastRow="0" w:firstColumn="1" w:lastColumn="0" w:noHBand="0" w:noVBand="1"/>
      </w:tblPr>
      <w:tblGrid>
        <w:gridCol w:w="4675"/>
        <w:gridCol w:w="1983"/>
        <w:gridCol w:w="1983"/>
      </w:tblGrid>
      <w:tr w:rsidR="004E4B71" w:rsidRPr="005B6FC1" w14:paraId="0C0C56E7" w14:textId="77777777" w:rsidTr="001D4803">
        <w:tc>
          <w:tcPr>
            <w:tcW w:w="4675" w:type="dxa"/>
          </w:tcPr>
          <w:p w14:paraId="0A8B6129" w14:textId="77777777" w:rsidR="004E4B71" w:rsidRPr="000C2D58" w:rsidRDefault="004E4B71" w:rsidP="001D4803">
            <w:pPr>
              <w:spacing w:after="120" w:line="264" w:lineRule="auto"/>
              <w:rPr>
                <w:rFonts w:ascii="Times New Roman" w:hAnsi="Times New Roman" w:cs="Times New Roman"/>
                <w:b/>
                <w:bCs/>
                <w:sz w:val="22"/>
                <w:szCs w:val="22"/>
              </w:rPr>
            </w:pPr>
            <w:r>
              <w:rPr>
                <w:rFonts w:ascii="Times New Roman" w:hAnsi="Times New Roman" w:cs="Times New Roman"/>
                <w:b/>
                <w:bCs/>
                <w:sz w:val="22"/>
                <w:szCs w:val="22"/>
              </w:rPr>
              <w:t>Рата</w:t>
            </w:r>
            <w:r w:rsidRPr="000C2D58">
              <w:rPr>
                <w:rFonts w:ascii="Times New Roman" w:hAnsi="Times New Roman" w:cs="Times New Roman"/>
                <w:b/>
                <w:bCs/>
                <w:sz w:val="22"/>
                <w:szCs w:val="22"/>
              </w:rPr>
              <w:t xml:space="preserve">  </w:t>
            </w:r>
          </w:p>
        </w:tc>
        <w:tc>
          <w:tcPr>
            <w:tcW w:w="1983" w:type="dxa"/>
          </w:tcPr>
          <w:p w14:paraId="201B1047" w14:textId="77777777" w:rsidR="004E4B71" w:rsidRPr="000C2D58" w:rsidRDefault="004E4B71" w:rsidP="001D4803">
            <w:pPr>
              <w:spacing w:after="120" w:line="264" w:lineRule="auto"/>
              <w:jc w:val="center"/>
              <w:rPr>
                <w:rFonts w:ascii="Times New Roman" w:hAnsi="Times New Roman" w:cs="Times New Roman"/>
                <w:b/>
                <w:bCs/>
                <w:sz w:val="22"/>
                <w:szCs w:val="22"/>
              </w:rPr>
            </w:pPr>
            <w:r w:rsidRPr="000C2D58">
              <w:rPr>
                <w:rFonts w:ascii="Times New Roman" w:hAnsi="Times New Roman" w:cs="Times New Roman"/>
                <w:b/>
                <w:bCs/>
                <w:sz w:val="22"/>
                <w:szCs w:val="22"/>
              </w:rPr>
              <w:t>Година 1</w:t>
            </w:r>
          </w:p>
        </w:tc>
        <w:tc>
          <w:tcPr>
            <w:tcW w:w="1983" w:type="dxa"/>
          </w:tcPr>
          <w:p w14:paraId="494C37FA" w14:textId="77777777" w:rsidR="004E4B71" w:rsidRPr="000C2D58" w:rsidRDefault="004E4B71" w:rsidP="001D4803">
            <w:pPr>
              <w:spacing w:after="120" w:line="264" w:lineRule="auto"/>
              <w:jc w:val="center"/>
              <w:rPr>
                <w:rFonts w:ascii="Times New Roman" w:hAnsi="Times New Roman" w:cs="Times New Roman"/>
                <w:b/>
                <w:bCs/>
                <w:sz w:val="22"/>
                <w:szCs w:val="22"/>
              </w:rPr>
            </w:pPr>
            <w:r w:rsidRPr="000C2D58">
              <w:rPr>
                <w:rFonts w:ascii="Times New Roman" w:hAnsi="Times New Roman" w:cs="Times New Roman"/>
                <w:b/>
                <w:bCs/>
                <w:sz w:val="22"/>
                <w:szCs w:val="22"/>
              </w:rPr>
              <w:t>Година 2</w:t>
            </w:r>
          </w:p>
        </w:tc>
      </w:tr>
      <w:tr w:rsidR="004E4B71" w:rsidRPr="005B6FC1" w14:paraId="6CAD4404" w14:textId="77777777" w:rsidTr="001D4803">
        <w:tc>
          <w:tcPr>
            <w:tcW w:w="4675" w:type="dxa"/>
          </w:tcPr>
          <w:p w14:paraId="506E90AB" w14:textId="77777777" w:rsidR="004E4B71" w:rsidRPr="005B6FC1" w:rsidRDefault="004E4B71" w:rsidP="001D4803">
            <w:pPr>
              <w:spacing w:after="120" w:line="264" w:lineRule="auto"/>
              <w:rPr>
                <w:rFonts w:ascii="Times New Roman" w:hAnsi="Times New Roman" w:cs="Times New Roman"/>
                <w:sz w:val="22"/>
                <w:szCs w:val="22"/>
              </w:rPr>
            </w:pPr>
            <w:r>
              <w:rPr>
                <w:rFonts w:ascii="Times New Roman" w:hAnsi="Times New Roman" w:cs="Times New Roman"/>
                <w:sz w:val="22"/>
                <w:szCs w:val="22"/>
              </w:rPr>
              <w:t xml:space="preserve">100% по извршена работа </w:t>
            </w:r>
          </w:p>
        </w:tc>
        <w:tc>
          <w:tcPr>
            <w:tcW w:w="1983" w:type="dxa"/>
          </w:tcPr>
          <w:p w14:paraId="3CB0C52A" w14:textId="77777777" w:rsidR="004E4B71" w:rsidRPr="005B6FC1" w:rsidRDefault="004E4B71" w:rsidP="001D4803">
            <w:pPr>
              <w:spacing w:after="120" w:line="264" w:lineRule="auto"/>
              <w:jc w:val="center"/>
              <w:rPr>
                <w:rFonts w:ascii="Times New Roman" w:hAnsi="Times New Roman" w:cs="Times New Roman"/>
                <w:sz w:val="22"/>
                <w:szCs w:val="22"/>
              </w:rPr>
            </w:pPr>
            <w:r>
              <w:rPr>
                <w:rFonts w:ascii="Times New Roman" w:hAnsi="Times New Roman" w:cs="Times New Roman"/>
                <w:sz w:val="22"/>
                <w:szCs w:val="22"/>
              </w:rPr>
              <w:t xml:space="preserve">14 </w:t>
            </w:r>
            <w:r w:rsidRPr="005B6FC1">
              <w:rPr>
                <w:rFonts w:ascii="Times New Roman" w:hAnsi="Times New Roman" w:cs="Times New Roman"/>
                <w:sz w:val="22"/>
                <w:szCs w:val="22"/>
              </w:rPr>
              <w:t>дена</w:t>
            </w:r>
          </w:p>
        </w:tc>
        <w:tc>
          <w:tcPr>
            <w:tcW w:w="1983" w:type="dxa"/>
          </w:tcPr>
          <w:p w14:paraId="6488BC50" w14:textId="77777777" w:rsidR="004E4B71" w:rsidRPr="005B6FC1" w:rsidRDefault="004E4B71" w:rsidP="001D4803">
            <w:pPr>
              <w:spacing w:after="120" w:line="264" w:lineRule="auto"/>
              <w:jc w:val="center"/>
              <w:rPr>
                <w:rFonts w:ascii="Times New Roman" w:hAnsi="Times New Roman" w:cs="Times New Roman"/>
                <w:sz w:val="22"/>
                <w:szCs w:val="22"/>
              </w:rPr>
            </w:pPr>
            <w:r>
              <w:rPr>
                <w:rFonts w:ascii="Times New Roman" w:hAnsi="Times New Roman" w:cs="Times New Roman"/>
                <w:sz w:val="22"/>
                <w:szCs w:val="22"/>
              </w:rPr>
              <w:t>14</w:t>
            </w:r>
            <w:r w:rsidRPr="005B6FC1">
              <w:rPr>
                <w:rFonts w:ascii="Times New Roman" w:hAnsi="Times New Roman" w:cs="Times New Roman"/>
                <w:sz w:val="22"/>
                <w:szCs w:val="22"/>
              </w:rPr>
              <w:t xml:space="preserve"> дена</w:t>
            </w:r>
          </w:p>
        </w:tc>
      </w:tr>
      <w:tr w:rsidR="004E4B71" w:rsidRPr="005B6FC1" w14:paraId="6CCC9788" w14:textId="77777777" w:rsidTr="001D4803">
        <w:tc>
          <w:tcPr>
            <w:tcW w:w="4675" w:type="dxa"/>
          </w:tcPr>
          <w:p w14:paraId="4E17506D" w14:textId="77777777" w:rsidR="004E4B71" w:rsidRPr="005B6FC1" w:rsidRDefault="004E4B71" w:rsidP="001D4803">
            <w:pPr>
              <w:spacing w:after="120" w:line="264" w:lineRule="auto"/>
              <w:rPr>
                <w:rFonts w:ascii="Times New Roman" w:hAnsi="Times New Roman" w:cs="Times New Roman"/>
                <w:sz w:val="22"/>
                <w:szCs w:val="22"/>
              </w:rPr>
            </w:pPr>
            <w:r>
              <w:rPr>
                <w:rFonts w:ascii="Times New Roman" w:hAnsi="Times New Roman" w:cs="Times New Roman"/>
                <w:sz w:val="22"/>
                <w:szCs w:val="22"/>
              </w:rPr>
              <w:t>Вкупно</w:t>
            </w:r>
          </w:p>
        </w:tc>
        <w:tc>
          <w:tcPr>
            <w:tcW w:w="1983" w:type="dxa"/>
          </w:tcPr>
          <w:p w14:paraId="6F7552EA" w14:textId="77777777" w:rsidR="004E4B71" w:rsidRPr="005B6FC1" w:rsidRDefault="004E4B71" w:rsidP="001D4803">
            <w:pPr>
              <w:spacing w:after="120" w:line="264" w:lineRule="auto"/>
              <w:jc w:val="center"/>
              <w:rPr>
                <w:rFonts w:ascii="Times New Roman" w:hAnsi="Times New Roman" w:cs="Times New Roman"/>
                <w:sz w:val="22"/>
                <w:szCs w:val="22"/>
              </w:rPr>
            </w:pPr>
            <w:r>
              <w:rPr>
                <w:rFonts w:ascii="Times New Roman" w:hAnsi="Times New Roman" w:cs="Times New Roman"/>
                <w:sz w:val="22"/>
                <w:szCs w:val="22"/>
              </w:rPr>
              <w:t>14 дена</w:t>
            </w:r>
          </w:p>
        </w:tc>
        <w:tc>
          <w:tcPr>
            <w:tcW w:w="1983" w:type="dxa"/>
          </w:tcPr>
          <w:p w14:paraId="02FADBBD" w14:textId="77777777" w:rsidR="004E4B71" w:rsidRPr="005B6FC1" w:rsidRDefault="004E4B71" w:rsidP="001D4803">
            <w:pPr>
              <w:spacing w:after="120" w:line="264" w:lineRule="auto"/>
              <w:jc w:val="center"/>
              <w:rPr>
                <w:rFonts w:ascii="Times New Roman" w:hAnsi="Times New Roman" w:cs="Times New Roman"/>
                <w:sz w:val="22"/>
                <w:szCs w:val="22"/>
              </w:rPr>
            </w:pPr>
            <w:r>
              <w:rPr>
                <w:rFonts w:ascii="Times New Roman" w:hAnsi="Times New Roman" w:cs="Times New Roman"/>
                <w:sz w:val="22"/>
                <w:szCs w:val="22"/>
              </w:rPr>
              <w:t>14 дена</w:t>
            </w:r>
          </w:p>
        </w:tc>
      </w:tr>
    </w:tbl>
    <w:p w14:paraId="7FDE2D3F" w14:textId="77777777" w:rsidR="004E4B71" w:rsidRDefault="004E4B71" w:rsidP="004E4B71">
      <w:pPr>
        <w:pStyle w:val="BodyText"/>
        <w:widowControl w:val="0"/>
        <w:spacing w:line="264" w:lineRule="auto"/>
        <w:rPr>
          <w:rFonts w:ascii="Times New Roman" w:hAnsi="Times New Roman" w:cs="Times New Roman"/>
          <w:b/>
          <w:bCs/>
          <w:sz w:val="22"/>
          <w:szCs w:val="22"/>
        </w:rPr>
      </w:pPr>
    </w:p>
    <w:p w14:paraId="097ACFF0" w14:textId="77777777" w:rsidR="004E4B71" w:rsidRDefault="004E4B71" w:rsidP="004E4B71">
      <w:pPr>
        <w:pStyle w:val="BodyText"/>
        <w:widowControl w:val="0"/>
        <w:spacing w:line="264" w:lineRule="auto"/>
        <w:rPr>
          <w:rFonts w:ascii="Times New Roman" w:hAnsi="Times New Roman" w:cs="Times New Roman"/>
          <w:b/>
          <w:bCs/>
          <w:sz w:val="22"/>
          <w:szCs w:val="22"/>
          <w:lang w:val="en-US"/>
        </w:rPr>
      </w:pPr>
    </w:p>
    <w:p w14:paraId="5EED18F5" w14:textId="77777777" w:rsidR="004E4B71" w:rsidRDefault="004E4B71" w:rsidP="004E4B71">
      <w:pPr>
        <w:pStyle w:val="BodyText"/>
        <w:widowControl w:val="0"/>
        <w:spacing w:line="264" w:lineRule="auto"/>
        <w:rPr>
          <w:rFonts w:ascii="Times New Roman" w:hAnsi="Times New Roman" w:cs="Times New Roman"/>
          <w:b/>
          <w:bCs/>
          <w:sz w:val="22"/>
          <w:szCs w:val="22"/>
          <w:lang w:val="en-US"/>
        </w:rPr>
      </w:pPr>
    </w:p>
    <w:p w14:paraId="531DB040" w14:textId="77777777" w:rsidR="004E4B71" w:rsidRDefault="004E4B71" w:rsidP="004E4B71">
      <w:pPr>
        <w:pStyle w:val="BodyText"/>
        <w:widowControl w:val="0"/>
        <w:spacing w:line="264" w:lineRule="auto"/>
        <w:rPr>
          <w:rFonts w:ascii="Times New Roman" w:hAnsi="Times New Roman" w:cs="Times New Roman"/>
          <w:b/>
          <w:bCs/>
          <w:sz w:val="22"/>
          <w:szCs w:val="22"/>
          <w:lang w:val="en-US"/>
        </w:rPr>
      </w:pPr>
    </w:p>
    <w:p w14:paraId="5C72F644" w14:textId="77777777" w:rsidR="004E4B71" w:rsidRPr="004E4B71" w:rsidRDefault="004E4B71" w:rsidP="004E4B71">
      <w:pPr>
        <w:pStyle w:val="BodyText"/>
        <w:widowControl w:val="0"/>
        <w:spacing w:line="264" w:lineRule="auto"/>
        <w:rPr>
          <w:rFonts w:ascii="Times New Roman" w:hAnsi="Times New Roman" w:cs="Times New Roman"/>
          <w:b/>
          <w:bCs/>
          <w:sz w:val="22"/>
          <w:szCs w:val="22"/>
          <w:lang w:val="en-US"/>
        </w:rPr>
      </w:pPr>
    </w:p>
    <w:p w14:paraId="4787DC04" w14:textId="77777777" w:rsidR="004E4B71" w:rsidRPr="008B0C87" w:rsidRDefault="004E4B71" w:rsidP="004E4B71">
      <w:pPr>
        <w:pStyle w:val="BodyText"/>
        <w:widowControl w:val="0"/>
        <w:spacing w:line="264" w:lineRule="auto"/>
        <w:rPr>
          <w:rFonts w:ascii="Times New Roman" w:hAnsi="Times New Roman" w:cs="Times New Roman"/>
          <w:b/>
          <w:bCs/>
          <w:sz w:val="22"/>
          <w:szCs w:val="22"/>
        </w:rPr>
      </w:pPr>
    </w:p>
    <w:p w14:paraId="42105746" w14:textId="77777777" w:rsidR="004E4B71" w:rsidRPr="005B6FC1" w:rsidRDefault="004E4B71" w:rsidP="004E4B71">
      <w:pPr>
        <w:widowControl w:val="0"/>
        <w:spacing w:after="120" w:line="264" w:lineRule="auto"/>
        <w:jc w:val="both"/>
        <w:rPr>
          <w:rFonts w:ascii="Times New Roman" w:eastAsia="Calibri" w:hAnsi="Times New Roman"/>
          <w:b/>
          <w:bCs/>
          <w:sz w:val="28"/>
          <w:szCs w:val="28"/>
        </w:rPr>
      </w:pPr>
      <w:r w:rsidRPr="005B6FC1">
        <w:rPr>
          <w:rFonts w:ascii="Times New Roman" w:eastAsia="Calibri" w:hAnsi="Times New Roman"/>
          <w:b/>
          <w:bCs/>
          <w:sz w:val="28"/>
          <w:szCs w:val="28"/>
        </w:rPr>
        <w:lastRenderedPageBreak/>
        <w:t xml:space="preserve">ТАБЕЛА ЗА ОЦЕНКА НА ПОНУДА ЗА НАБАВКА НА БАЗА НА ГЛОБАЛНА ЦЕНА </w:t>
      </w:r>
    </w:p>
    <w:p w14:paraId="07F0FFC2" w14:textId="77777777" w:rsidR="004E4B71" w:rsidRPr="004D35E8" w:rsidRDefault="004E4B71" w:rsidP="004E4B71">
      <w:pPr>
        <w:widowControl w:val="0"/>
        <w:spacing w:after="120" w:line="264" w:lineRule="auto"/>
        <w:contextualSpacing/>
        <w:jc w:val="both"/>
        <w:rPr>
          <w:rFonts w:ascii="Times New Roman" w:hAnsi="Times New Roman" w:cs="Times New Roman"/>
          <w:sz w:val="22"/>
          <w:szCs w:val="22"/>
        </w:rPr>
      </w:pPr>
      <w:r w:rsidRPr="004D35E8">
        <w:rPr>
          <w:rFonts w:ascii="Times New Roman" w:hAnsi="Times New Roman" w:cs="Times New Roman"/>
          <w:sz w:val="22"/>
          <w:szCs w:val="22"/>
        </w:rPr>
        <w:t xml:space="preserve">Референтен број: IPA/2022/441-824-ИЕП – 006  </w:t>
      </w:r>
    </w:p>
    <w:p w14:paraId="43907B76" w14:textId="77777777" w:rsidR="004E4B71" w:rsidRPr="004D35E8" w:rsidRDefault="004E4B71" w:rsidP="004E4B71">
      <w:pPr>
        <w:spacing w:after="120" w:line="264" w:lineRule="auto"/>
        <w:contextualSpacing/>
        <w:jc w:val="both"/>
        <w:rPr>
          <w:rFonts w:ascii="Times New Roman" w:hAnsi="Times New Roman" w:cs="Times New Roman"/>
          <w:sz w:val="22"/>
          <w:szCs w:val="22"/>
        </w:rPr>
      </w:pPr>
      <w:r w:rsidRPr="004D35E8">
        <w:rPr>
          <w:rFonts w:ascii="Times New Roman" w:hAnsi="Times New Roman" w:cs="Times New Roman"/>
          <w:sz w:val="22"/>
          <w:szCs w:val="22"/>
        </w:rPr>
        <w:t>Наслов на проектот: „</w:t>
      </w:r>
      <w:r w:rsidRPr="004D35E8">
        <w:rPr>
          <w:rFonts w:ascii="Times New Roman" w:hAnsi="Times New Roman" w:cs="Times New Roman"/>
          <w:b/>
          <w:bCs/>
          <w:sz w:val="22"/>
          <w:szCs w:val="22"/>
        </w:rPr>
        <w:t>Тренинг-Академијата за новинари и медиумски работници Т-АЈМ“</w:t>
      </w:r>
    </w:p>
    <w:p w14:paraId="18DD2A5F" w14:textId="77777777" w:rsidR="004E4B71" w:rsidRPr="005B6FC1" w:rsidRDefault="004E4B71" w:rsidP="004E4B71">
      <w:pPr>
        <w:spacing w:after="120" w:line="264" w:lineRule="auto"/>
        <w:jc w:val="both"/>
        <w:rPr>
          <w:rFonts w:ascii="Times New Roman" w:hAnsi="Times New Roman"/>
          <w:sz w:val="20"/>
          <w:szCs w:val="20"/>
        </w:rPr>
      </w:pPr>
      <w:r w:rsidRPr="004D35E8">
        <w:rPr>
          <w:rFonts w:ascii="Times New Roman" w:hAnsi="Times New Roman" w:cs="Times New Roman"/>
          <w:sz w:val="22"/>
          <w:szCs w:val="22"/>
        </w:rPr>
        <w:t>Лот: 5.2.4 – Изработка на годишен извештај за напредокот под  Кластерот 1 – Темелни вредности во  процесот на пристапување (Реф. А3.4.)</w:t>
      </w:r>
    </w:p>
    <w:p w14:paraId="77AF4371" w14:textId="77777777" w:rsidR="004E4B71" w:rsidRPr="005B6FC1" w:rsidRDefault="004E4B71" w:rsidP="004E4B71">
      <w:pPr>
        <w:spacing w:after="120" w:line="264" w:lineRule="auto"/>
        <w:jc w:val="both"/>
        <w:rPr>
          <w:rFonts w:ascii="Times New Roman" w:hAnsi="Times New Roman"/>
          <w:b/>
          <w:bCs/>
        </w:rPr>
      </w:pPr>
      <w:r w:rsidRPr="005B6FC1">
        <w:rPr>
          <w:rFonts w:ascii="Times New Roman" w:hAnsi="Times New Roman"/>
          <w:b/>
          <w:bCs/>
        </w:rPr>
        <w:t>Оценување на техничкиот капацитет: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7"/>
        <w:gridCol w:w="1652"/>
      </w:tblGrid>
      <w:tr w:rsidR="004E4B71" w:rsidRPr="005B6FC1" w14:paraId="1BA5BCA9" w14:textId="77777777" w:rsidTr="001D4803">
        <w:trPr>
          <w:jc w:val="center"/>
        </w:trPr>
        <w:tc>
          <w:tcPr>
            <w:tcW w:w="6877" w:type="dxa"/>
            <w:tcBorders>
              <w:top w:val="single" w:sz="4" w:space="0" w:color="auto"/>
              <w:left w:val="single" w:sz="4" w:space="0" w:color="auto"/>
              <w:bottom w:val="single" w:sz="4" w:space="0" w:color="auto"/>
              <w:right w:val="single" w:sz="4" w:space="0" w:color="auto"/>
            </w:tcBorders>
            <w:shd w:val="clear" w:color="auto" w:fill="7F7F7F"/>
            <w:hideMark/>
          </w:tcPr>
          <w:p w14:paraId="19BB4A74" w14:textId="77777777" w:rsidR="004E4B71" w:rsidRPr="005B6FC1" w:rsidRDefault="004E4B71" w:rsidP="001D4803">
            <w:pPr>
              <w:widowControl w:val="0"/>
              <w:autoSpaceDE w:val="0"/>
              <w:autoSpaceDN w:val="0"/>
              <w:adjustRightInd w:val="0"/>
              <w:spacing w:after="120" w:line="264" w:lineRule="auto"/>
              <w:jc w:val="center"/>
              <w:rPr>
                <w:rFonts w:ascii="Times New Roman" w:hAnsi="Times New Roman"/>
                <w:b/>
                <w:bCs/>
              </w:rPr>
            </w:pPr>
            <w:r w:rsidRPr="005B6FC1">
              <w:rPr>
                <w:rFonts w:ascii="Times New Roman" w:hAnsi="Times New Roman"/>
                <w:b/>
                <w:bCs/>
              </w:rPr>
              <w:t>Проценка на технички капацитет (Вкупно поени):</w:t>
            </w:r>
          </w:p>
        </w:tc>
        <w:tc>
          <w:tcPr>
            <w:tcW w:w="1652"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4123F61E" w14:textId="77777777" w:rsidR="004E4B71" w:rsidRPr="005B6FC1" w:rsidRDefault="004E4B71" w:rsidP="001D4803">
            <w:pPr>
              <w:spacing w:after="120" w:line="264" w:lineRule="auto"/>
              <w:jc w:val="center"/>
              <w:rPr>
                <w:rFonts w:ascii="Times New Roman" w:hAnsi="Times New Roman"/>
                <w:b/>
                <w:bCs/>
              </w:rPr>
            </w:pPr>
            <w:r w:rsidRPr="005B6FC1">
              <w:rPr>
                <w:rFonts w:ascii="Times New Roman" w:hAnsi="Times New Roman"/>
                <w:b/>
                <w:bCs/>
              </w:rPr>
              <w:t>/ 100</w:t>
            </w:r>
          </w:p>
        </w:tc>
      </w:tr>
      <w:tr w:rsidR="004E4B71" w:rsidRPr="005B6FC1" w14:paraId="5581354F" w14:textId="77777777" w:rsidTr="001D4803">
        <w:trPr>
          <w:jc w:val="center"/>
        </w:trPr>
        <w:tc>
          <w:tcPr>
            <w:tcW w:w="6877" w:type="dxa"/>
            <w:tcBorders>
              <w:top w:val="single" w:sz="4" w:space="0" w:color="auto"/>
              <w:left w:val="single" w:sz="4" w:space="0" w:color="auto"/>
              <w:bottom w:val="single" w:sz="4" w:space="0" w:color="auto"/>
              <w:right w:val="single" w:sz="4" w:space="0" w:color="auto"/>
            </w:tcBorders>
            <w:shd w:val="clear" w:color="auto" w:fill="D9D9D9"/>
            <w:hideMark/>
          </w:tcPr>
          <w:p w14:paraId="4043581E" w14:textId="77777777" w:rsidR="004E4B71" w:rsidRPr="005B6FC1" w:rsidRDefault="004E4B71" w:rsidP="001D4803">
            <w:pPr>
              <w:widowControl w:val="0"/>
              <w:autoSpaceDE w:val="0"/>
              <w:autoSpaceDN w:val="0"/>
              <w:adjustRightInd w:val="0"/>
              <w:spacing w:after="120" w:line="264" w:lineRule="auto"/>
              <w:jc w:val="both"/>
              <w:rPr>
                <w:rFonts w:ascii="Times New Roman" w:hAnsi="Times New Roman"/>
                <w:b/>
                <w:bCs/>
              </w:rPr>
            </w:pPr>
            <w:r w:rsidRPr="005B6FC1">
              <w:rPr>
                <w:rFonts w:ascii="Times New Roman" w:hAnsi="Times New Roman"/>
                <w:b/>
                <w:bCs/>
              </w:rPr>
              <w:t>Компетентност</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983DA1" w14:textId="77777777" w:rsidR="004E4B71" w:rsidRPr="005B6FC1" w:rsidRDefault="004E4B71" w:rsidP="001D4803">
            <w:pPr>
              <w:spacing w:after="120" w:line="264" w:lineRule="auto"/>
              <w:jc w:val="center"/>
              <w:rPr>
                <w:rFonts w:ascii="Times New Roman" w:hAnsi="Times New Roman"/>
                <w:b/>
                <w:bCs/>
              </w:rPr>
            </w:pPr>
            <w:r w:rsidRPr="005B6FC1">
              <w:rPr>
                <w:rFonts w:ascii="Times New Roman" w:hAnsi="Times New Roman"/>
                <w:b/>
                <w:bCs/>
              </w:rPr>
              <w:t>/30</w:t>
            </w:r>
          </w:p>
        </w:tc>
      </w:tr>
      <w:tr w:rsidR="004E4B71" w:rsidRPr="005B6FC1" w14:paraId="128F2B0A" w14:textId="77777777" w:rsidTr="001D4803">
        <w:trPr>
          <w:jc w:val="center"/>
        </w:trPr>
        <w:tc>
          <w:tcPr>
            <w:tcW w:w="6877" w:type="dxa"/>
            <w:tcBorders>
              <w:top w:val="single" w:sz="4" w:space="0" w:color="auto"/>
              <w:left w:val="single" w:sz="4" w:space="0" w:color="auto"/>
              <w:bottom w:val="single" w:sz="4" w:space="0" w:color="auto"/>
              <w:right w:val="single" w:sz="4" w:space="0" w:color="auto"/>
            </w:tcBorders>
            <w:hideMark/>
          </w:tcPr>
          <w:p w14:paraId="58E70039" w14:textId="77777777" w:rsidR="004E4B71" w:rsidRPr="00BF1CCB" w:rsidRDefault="004E4B71" w:rsidP="001D4803">
            <w:pPr>
              <w:suppressAutoHyphens w:val="0"/>
              <w:spacing w:line="240" w:lineRule="auto"/>
              <w:jc w:val="both"/>
              <w:rPr>
                <w:rFonts w:ascii="Times New Roman" w:hAnsi="Times New Roman"/>
                <w:sz w:val="20"/>
                <w:szCs w:val="20"/>
              </w:rPr>
            </w:pPr>
            <w:r w:rsidRPr="005B6FC1">
              <w:rPr>
                <w:rFonts w:ascii="Times New Roman" w:hAnsi="Times New Roman"/>
                <w:sz w:val="20"/>
                <w:szCs w:val="20"/>
              </w:rPr>
              <w:t xml:space="preserve">Универзитетска диплома </w:t>
            </w:r>
            <w:r w:rsidRPr="00BF1CCB">
              <w:rPr>
                <w:rFonts w:ascii="Times New Roman" w:hAnsi="Times New Roman"/>
                <w:sz w:val="20"/>
                <w:szCs w:val="20"/>
              </w:rPr>
              <w:t>(правни, политички, новинарство, безбедност, и други сродни области)</w:t>
            </w:r>
            <w:r w:rsidRPr="005B6FC1">
              <w:rPr>
                <w:rFonts w:ascii="Times New Roman" w:hAnsi="Times New Roman"/>
                <w:sz w:val="20"/>
                <w:szCs w:val="20"/>
              </w:rPr>
              <w:t xml:space="preserve"> или најмалку 10 години докажано искуство / експертиза во областа на</w:t>
            </w:r>
            <w:r w:rsidRPr="00BF1CCB">
              <w:rPr>
                <w:rFonts w:ascii="Times New Roman" w:hAnsi="Times New Roman"/>
                <w:sz w:val="20"/>
                <w:szCs w:val="20"/>
              </w:rPr>
              <w:t xml:space="preserve"> владеењето на правото и слободата на изразување; Одлични аналитички и вештини за пишување</w:t>
            </w:r>
          </w:p>
          <w:p w14:paraId="31007375" w14:textId="77777777" w:rsidR="004E4B71" w:rsidRPr="005B6FC1" w:rsidRDefault="004E4B71" w:rsidP="001D4803">
            <w:pPr>
              <w:widowControl w:val="0"/>
              <w:spacing w:after="120" w:line="264" w:lineRule="auto"/>
              <w:jc w:val="both"/>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hideMark/>
          </w:tcPr>
          <w:p w14:paraId="795A26CB" w14:textId="77777777" w:rsidR="004E4B71" w:rsidRPr="005B6FC1" w:rsidRDefault="004E4B71" w:rsidP="001D4803">
            <w:pPr>
              <w:spacing w:after="120" w:line="264" w:lineRule="auto"/>
              <w:jc w:val="center"/>
              <w:rPr>
                <w:rFonts w:ascii="Times New Roman" w:hAnsi="Times New Roman"/>
              </w:rPr>
            </w:pPr>
            <w:r w:rsidRPr="005B6FC1">
              <w:rPr>
                <w:rFonts w:ascii="Times New Roman" w:hAnsi="Times New Roman"/>
              </w:rPr>
              <w:t>/30</w:t>
            </w:r>
          </w:p>
        </w:tc>
      </w:tr>
      <w:tr w:rsidR="004E4B71" w:rsidRPr="005B6FC1" w14:paraId="2F35DCFF" w14:textId="77777777" w:rsidTr="001D4803">
        <w:trPr>
          <w:jc w:val="center"/>
        </w:trPr>
        <w:tc>
          <w:tcPr>
            <w:tcW w:w="6877" w:type="dxa"/>
            <w:tcBorders>
              <w:top w:val="single" w:sz="4" w:space="0" w:color="auto"/>
              <w:left w:val="single" w:sz="4" w:space="0" w:color="auto"/>
              <w:bottom w:val="single" w:sz="4" w:space="0" w:color="auto"/>
              <w:right w:val="single" w:sz="4" w:space="0" w:color="auto"/>
            </w:tcBorders>
            <w:shd w:val="clear" w:color="auto" w:fill="D9D9D9"/>
          </w:tcPr>
          <w:p w14:paraId="1972EAB0" w14:textId="77777777" w:rsidR="004E4B71" w:rsidRPr="005B6FC1" w:rsidRDefault="004E4B71" w:rsidP="001D4803">
            <w:pPr>
              <w:widowControl w:val="0"/>
              <w:autoSpaceDE w:val="0"/>
              <w:autoSpaceDN w:val="0"/>
              <w:adjustRightInd w:val="0"/>
              <w:spacing w:after="120" w:line="264" w:lineRule="auto"/>
              <w:jc w:val="both"/>
              <w:rPr>
                <w:rFonts w:ascii="Times New Roman" w:hAnsi="Times New Roman"/>
                <w:b/>
                <w:bCs/>
              </w:rPr>
            </w:pPr>
            <w:r w:rsidRPr="005B6FC1">
              <w:rPr>
                <w:rFonts w:ascii="Times New Roman" w:hAnsi="Times New Roman"/>
                <w:b/>
                <w:bCs/>
              </w:rPr>
              <w:t>Предлог за програма</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tcPr>
          <w:p w14:paraId="68A2236C" w14:textId="77777777" w:rsidR="004E4B71" w:rsidRPr="005B6FC1" w:rsidRDefault="004E4B71" w:rsidP="001D4803">
            <w:pPr>
              <w:spacing w:after="120" w:line="264" w:lineRule="auto"/>
              <w:jc w:val="center"/>
              <w:rPr>
                <w:rFonts w:ascii="Times New Roman" w:hAnsi="Times New Roman"/>
                <w:b/>
                <w:bCs/>
              </w:rPr>
            </w:pPr>
            <w:r w:rsidRPr="005B6FC1">
              <w:rPr>
                <w:rFonts w:ascii="Times New Roman" w:hAnsi="Times New Roman"/>
                <w:b/>
                <w:bCs/>
              </w:rPr>
              <w:t>/</w:t>
            </w:r>
            <w:r>
              <w:rPr>
                <w:rFonts w:ascii="Times New Roman" w:hAnsi="Times New Roman"/>
                <w:b/>
                <w:bCs/>
              </w:rPr>
              <w:t>35</w:t>
            </w:r>
          </w:p>
        </w:tc>
      </w:tr>
      <w:tr w:rsidR="004E4B71" w:rsidRPr="005B6FC1" w14:paraId="6D02C23D" w14:textId="77777777" w:rsidTr="001D4803">
        <w:trPr>
          <w:jc w:val="center"/>
        </w:trPr>
        <w:tc>
          <w:tcPr>
            <w:tcW w:w="6877" w:type="dxa"/>
            <w:tcBorders>
              <w:top w:val="single" w:sz="4" w:space="0" w:color="auto"/>
              <w:left w:val="single" w:sz="4" w:space="0" w:color="auto"/>
              <w:bottom w:val="single" w:sz="4" w:space="0" w:color="auto"/>
              <w:right w:val="single" w:sz="4" w:space="0" w:color="auto"/>
            </w:tcBorders>
            <w:shd w:val="clear" w:color="auto" w:fill="auto"/>
          </w:tcPr>
          <w:p w14:paraId="406BF8A8" w14:textId="77777777" w:rsidR="004E4B71" w:rsidRPr="005B6FC1" w:rsidRDefault="004E4B71" w:rsidP="001D4803">
            <w:pPr>
              <w:widowControl w:val="0"/>
              <w:autoSpaceDE w:val="0"/>
              <w:autoSpaceDN w:val="0"/>
              <w:adjustRightInd w:val="0"/>
              <w:spacing w:after="120" w:line="264" w:lineRule="auto"/>
              <w:jc w:val="both"/>
              <w:rPr>
                <w:rFonts w:ascii="Times New Roman" w:hAnsi="Times New Roman"/>
                <w:sz w:val="20"/>
                <w:szCs w:val="20"/>
              </w:rPr>
            </w:pPr>
            <w:r w:rsidRPr="005B6FC1">
              <w:rPr>
                <w:rFonts w:ascii="Times New Roman" w:hAnsi="Times New Roman"/>
                <w:sz w:val="20"/>
                <w:szCs w:val="20"/>
              </w:rPr>
              <w:t>Релевантност на предлог-</w:t>
            </w:r>
            <w:r>
              <w:rPr>
                <w:rFonts w:ascii="Times New Roman" w:hAnsi="Times New Roman"/>
                <w:sz w:val="20"/>
                <w:szCs w:val="20"/>
              </w:rPr>
              <w:t>методологијата</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092F0C97" w14:textId="77777777" w:rsidR="004E4B71" w:rsidRPr="005B6FC1" w:rsidRDefault="004E4B71" w:rsidP="001D4803">
            <w:pPr>
              <w:spacing w:after="120" w:line="264" w:lineRule="auto"/>
              <w:jc w:val="center"/>
              <w:rPr>
                <w:rFonts w:ascii="Times New Roman" w:hAnsi="Times New Roman"/>
                <w:b/>
                <w:bCs/>
              </w:rPr>
            </w:pPr>
            <w:r w:rsidRPr="005B6FC1">
              <w:rPr>
                <w:rFonts w:ascii="Times New Roman" w:hAnsi="Times New Roman"/>
                <w:b/>
                <w:bCs/>
              </w:rPr>
              <w:t>/</w:t>
            </w:r>
            <w:r>
              <w:rPr>
                <w:rFonts w:ascii="Times New Roman" w:hAnsi="Times New Roman"/>
              </w:rPr>
              <w:t>35</w:t>
            </w:r>
          </w:p>
        </w:tc>
      </w:tr>
      <w:tr w:rsidR="004E4B71" w:rsidRPr="005B6FC1" w14:paraId="774DD597" w14:textId="77777777" w:rsidTr="001D4803">
        <w:trPr>
          <w:jc w:val="center"/>
        </w:trPr>
        <w:tc>
          <w:tcPr>
            <w:tcW w:w="6877" w:type="dxa"/>
            <w:tcBorders>
              <w:top w:val="single" w:sz="4" w:space="0" w:color="auto"/>
              <w:left w:val="single" w:sz="4" w:space="0" w:color="auto"/>
              <w:bottom w:val="single" w:sz="4" w:space="0" w:color="auto"/>
              <w:right w:val="single" w:sz="4" w:space="0" w:color="auto"/>
            </w:tcBorders>
            <w:shd w:val="clear" w:color="auto" w:fill="D9D9D9"/>
            <w:hideMark/>
          </w:tcPr>
          <w:p w14:paraId="1DE27FA5" w14:textId="77777777" w:rsidR="004E4B71" w:rsidRPr="005B6FC1" w:rsidRDefault="004E4B71" w:rsidP="001D4803">
            <w:pPr>
              <w:widowControl w:val="0"/>
              <w:autoSpaceDE w:val="0"/>
              <w:autoSpaceDN w:val="0"/>
              <w:adjustRightInd w:val="0"/>
              <w:spacing w:after="120" w:line="264" w:lineRule="auto"/>
              <w:jc w:val="both"/>
              <w:rPr>
                <w:rFonts w:ascii="Times New Roman" w:hAnsi="Times New Roman"/>
                <w:b/>
                <w:bCs/>
              </w:rPr>
            </w:pPr>
            <w:r w:rsidRPr="005B6FC1">
              <w:rPr>
                <w:rFonts w:ascii="Times New Roman" w:hAnsi="Times New Roman"/>
                <w:b/>
                <w:bCs/>
              </w:rPr>
              <w:t>Претходно искуство</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479C8F" w14:textId="77777777" w:rsidR="004E4B71" w:rsidRPr="005B6FC1" w:rsidRDefault="004E4B71" w:rsidP="001D4803">
            <w:pPr>
              <w:spacing w:after="120" w:line="264" w:lineRule="auto"/>
              <w:jc w:val="center"/>
              <w:rPr>
                <w:rFonts w:ascii="Times New Roman" w:hAnsi="Times New Roman"/>
                <w:b/>
                <w:bCs/>
              </w:rPr>
            </w:pPr>
            <w:r w:rsidRPr="005B6FC1">
              <w:rPr>
                <w:rFonts w:ascii="Times New Roman" w:hAnsi="Times New Roman"/>
                <w:b/>
                <w:bCs/>
              </w:rPr>
              <w:t>/</w:t>
            </w:r>
            <w:r>
              <w:rPr>
                <w:rFonts w:ascii="Times New Roman" w:hAnsi="Times New Roman"/>
                <w:b/>
                <w:bCs/>
              </w:rPr>
              <w:t>35</w:t>
            </w:r>
          </w:p>
        </w:tc>
      </w:tr>
      <w:tr w:rsidR="004E4B71" w:rsidRPr="005B6FC1" w14:paraId="47876CB4" w14:textId="77777777" w:rsidTr="001D4803">
        <w:trPr>
          <w:trHeight w:val="852"/>
          <w:jc w:val="center"/>
        </w:trPr>
        <w:tc>
          <w:tcPr>
            <w:tcW w:w="6877" w:type="dxa"/>
            <w:tcBorders>
              <w:top w:val="single" w:sz="4" w:space="0" w:color="auto"/>
              <w:left w:val="single" w:sz="4" w:space="0" w:color="auto"/>
              <w:bottom w:val="single" w:sz="4" w:space="0" w:color="auto"/>
              <w:right w:val="single" w:sz="4" w:space="0" w:color="auto"/>
            </w:tcBorders>
            <w:hideMark/>
          </w:tcPr>
          <w:p w14:paraId="0007F22D" w14:textId="77777777" w:rsidR="004E4B71" w:rsidRPr="005B6FC1" w:rsidRDefault="004E4B71" w:rsidP="001D4803">
            <w:pPr>
              <w:suppressAutoHyphens w:val="0"/>
              <w:spacing w:line="240" w:lineRule="auto"/>
              <w:jc w:val="both"/>
              <w:rPr>
                <w:rFonts w:ascii="Times New Roman" w:hAnsi="Times New Roman"/>
                <w:sz w:val="20"/>
                <w:szCs w:val="20"/>
              </w:rPr>
            </w:pPr>
            <w:r w:rsidRPr="00BF1CCB">
              <w:rPr>
                <w:rFonts w:ascii="Times New Roman" w:hAnsi="Times New Roman"/>
                <w:sz w:val="20"/>
                <w:szCs w:val="20"/>
              </w:rPr>
              <w:t>Истражување и следење на медиумските политики и/или законските аспекти поврзани со безбедноста и правата на новинарите, слободата на изразување и медиумската независност; Најмалку две спроведени анализи / истражувања од областа на слободата на изразување и состојбите со медиумите во земјава</w:t>
            </w:r>
          </w:p>
        </w:tc>
        <w:tc>
          <w:tcPr>
            <w:tcW w:w="1652" w:type="dxa"/>
            <w:tcBorders>
              <w:top w:val="single" w:sz="4" w:space="0" w:color="auto"/>
              <w:left w:val="single" w:sz="4" w:space="0" w:color="auto"/>
              <w:bottom w:val="single" w:sz="4" w:space="0" w:color="auto"/>
              <w:right w:val="single" w:sz="4" w:space="0" w:color="auto"/>
            </w:tcBorders>
            <w:vAlign w:val="center"/>
            <w:hideMark/>
          </w:tcPr>
          <w:p w14:paraId="4BE2669D" w14:textId="77777777" w:rsidR="004E4B71" w:rsidRPr="005B6FC1" w:rsidRDefault="004E4B71" w:rsidP="001D4803">
            <w:pPr>
              <w:spacing w:after="120" w:line="264" w:lineRule="auto"/>
              <w:jc w:val="center"/>
              <w:rPr>
                <w:rFonts w:ascii="Times New Roman" w:hAnsi="Times New Roman"/>
              </w:rPr>
            </w:pPr>
            <w:r w:rsidRPr="005B6FC1">
              <w:rPr>
                <w:rFonts w:ascii="Times New Roman" w:hAnsi="Times New Roman"/>
              </w:rPr>
              <w:t>/</w:t>
            </w:r>
            <w:r>
              <w:rPr>
                <w:rFonts w:ascii="Times New Roman" w:hAnsi="Times New Roman"/>
              </w:rPr>
              <w:t>35</w:t>
            </w:r>
          </w:p>
        </w:tc>
      </w:tr>
    </w:tbl>
    <w:p w14:paraId="31620A6F" w14:textId="77777777" w:rsidR="004E4B71" w:rsidRPr="005B6FC1" w:rsidRDefault="004E4B71" w:rsidP="004E4B71">
      <w:pPr>
        <w:spacing w:before="120" w:after="60" w:line="240" w:lineRule="auto"/>
        <w:jc w:val="both"/>
        <w:rPr>
          <w:rFonts w:ascii="Times New Roman" w:hAnsi="Times New Roman"/>
          <w:sz w:val="20"/>
        </w:rPr>
      </w:pPr>
      <w:r w:rsidRPr="005B6FC1">
        <w:rPr>
          <w:rFonts w:ascii="Times New Roman" w:hAnsi="Times New Roman"/>
          <w:sz w:val="20"/>
        </w:rPr>
        <w:t>Максималниот број поени што може да се добие при проценка на техничките капацитети е 100. Минималниот број на поени што понудувачот треба да ги постигне при проценка на техничките капацитети со цел понудата дополнително да се разгледа е 80.</w:t>
      </w:r>
    </w:p>
    <w:p w14:paraId="19372463" w14:textId="77777777" w:rsidR="004E4B71" w:rsidRPr="005B6FC1" w:rsidRDefault="004E4B71" w:rsidP="004E4B71">
      <w:pPr>
        <w:spacing w:after="60" w:line="240" w:lineRule="auto"/>
        <w:jc w:val="both"/>
        <w:rPr>
          <w:rFonts w:ascii="Times New Roman" w:hAnsi="Times New Roman"/>
          <w:sz w:val="20"/>
        </w:rPr>
      </w:pPr>
      <w:r w:rsidRPr="005B6FC1">
        <w:rPr>
          <w:rFonts w:ascii="Times New Roman" w:hAnsi="Times New Roman"/>
          <w:sz w:val="20"/>
        </w:rPr>
        <w:t>На понудата со најголем број поени се доделува максималниот бројот на бодови, односно 80. Другите понуди добиваат број на поени за успешност, пресметани според следнава формула: Технички резултат = (вкупен број на поени постигнати при проценка на предметната техничка понуда) / (вкупен број на бодови постигнати при проценка на најдобрата техничка понуда) x 80.</w:t>
      </w:r>
    </w:p>
    <w:p w14:paraId="737B9831" w14:textId="77777777" w:rsidR="004E4B71" w:rsidRPr="005B6FC1" w:rsidRDefault="004E4B71" w:rsidP="004E4B71">
      <w:pPr>
        <w:spacing w:after="120" w:line="264" w:lineRule="auto"/>
        <w:jc w:val="both"/>
        <w:rPr>
          <w:rFonts w:ascii="Times New Roman" w:hAnsi="Times New Roman"/>
          <w:b/>
          <w:bCs/>
        </w:rPr>
      </w:pPr>
      <w:r w:rsidRPr="005B6FC1">
        <w:rPr>
          <w:rFonts w:ascii="Times New Roman" w:hAnsi="Times New Roman"/>
          <w:b/>
          <w:bCs/>
        </w:rPr>
        <w:t>Оценување на финансиската понуда: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9"/>
        <w:gridCol w:w="1717"/>
      </w:tblGrid>
      <w:tr w:rsidR="004E4B71" w:rsidRPr="005B6FC1" w14:paraId="53DCA89D" w14:textId="77777777" w:rsidTr="001D4803">
        <w:trPr>
          <w:jc w:val="center"/>
        </w:trPr>
        <w:tc>
          <w:tcPr>
            <w:tcW w:w="7139" w:type="dxa"/>
            <w:tcBorders>
              <w:top w:val="single" w:sz="4" w:space="0" w:color="auto"/>
              <w:left w:val="single" w:sz="4" w:space="0" w:color="auto"/>
              <w:bottom w:val="single" w:sz="4" w:space="0" w:color="auto"/>
              <w:right w:val="single" w:sz="4" w:space="0" w:color="auto"/>
            </w:tcBorders>
            <w:shd w:val="clear" w:color="auto" w:fill="7F7F7F"/>
            <w:hideMark/>
          </w:tcPr>
          <w:p w14:paraId="678A92C6" w14:textId="77777777" w:rsidR="004E4B71" w:rsidRPr="005B6FC1" w:rsidRDefault="004E4B71" w:rsidP="001D4803">
            <w:pPr>
              <w:widowControl w:val="0"/>
              <w:autoSpaceDE w:val="0"/>
              <w:autoSpaceDN w:val="0"/>
              <w:adjustRightInd w:val="0"/>
              <w:spacing w:after="120" w:line="264" w:lineRule="auto"/>
              <w:jc w:val="center"/>
              <w:rPr>
                <w:rFonts w:ascii="Times New Roman" w:hAnsi="Times New Roman"/>
                <w:b/>
                <w:bCs/>
              </w:rPr>
            </w:pPr>
            <w:r w:rsidRPr="005B6FC1">
              <w:rPr>
                <w:rFonts w:ascii="Times New Roman" w:hAnsi="Times New Roman"/>
                <w:b/>
                <w:bCs/>
              </w:rPr>
              <w:t>Оценка на финансиска понуда (Вкупно поени):</w:t>
            </w:r>
          </w:p>
        </w:tc>
        <w:tc>
          <w:tcPr>
            <w:tcW w:w="1717"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4A2DA340" w14:textId="77777777" w:rsidR="004E4B71" w:rsidRPr="005B6FC1" w:rsidRDefault="004E4B71" w:rsidP="001D4803">
            <w:pPr>
              <w:spacing w:after="120" w:line="264" w:lineRule="auto"/>
              <w:jc w:val="center"/>
              <w:rPr>
                <w:rFonts w:ascii="Times New Roman" w:hAnsi="Times New Roman"/>
                <w:b/>
                <w:bCs/>
              </w:rPr>
            </w:pPr>
            <w:r w:rsidRPr="005B6FC1">
              <w:rPr>
                <w:rFonts w:ascii="Times New Roman" w:hAnsi="Times New Roman"/>
                <w:b/>
                <w:bCs/>
              </w:rPr>
              <w:t>/ 20</w:t>
            </w:r>
          </w:p>
        </w:tc>
      </w:tr>
      <w:tr w:rsidR="004E4B71" w:rsidRPr="005B6FC1" w14:paraId="12D9AD79" w14:textId="77777777" w:rsidTr="001D4803">
        <w:trPr>
          <w:jc w:val="center"/>
        </w:trPr>
        <w:tc>
          <w:tcPr>
            <w:tcW w:w="7139" w:type="dxa"/>
            <w:tcBorders>
              <w:top w:val="single" w:sz="4" w:space="0" w:color="auto"/>
              <w:left w:val="single" w:sz="4" w:space="0" w:color="auto"/>
              <w:bottom w:val="single" w:sz="4" w:space="0" w:color="auto"/>
              <w:right w:val="single" w:sz="4" w:space="0" w:color="auto"/>
            </w:tcBorders>
            <w:hideMark/>
          </w:tcPr>
          <w:p w14:paraId="533D6B1F" w14:textId="77777777" w:rsidR="004E4B71" w:rsidRPr="005B6FC1" w:rsidRDefault="004E4B71" w:rsidP="001D4803">
            <w:pPr>
              <w:widowControl w:val="0"/>
              <w:autoSpaceDE w:val="0"/>
              <w:autoSpaceDN w:val="0"/>
              <w:adjustRightInd w:val="0"/>
              <w:spacing w:after="120" w:line="264" w:lineRule="auto"/>
              <w:jc w:val="both"/>
              <w:rPr>
                <w:rFonts w:ascii="Times New Roman" w:hAnsi="Times New Roman"/>
              </w:rPr>
            </w:pPr>
            <w:r w:rsidRPr="005B6FC1">
              <w:rPr>
                <w:rFonts w:ascii="Times New Roman" w:hAnsi="Times New Roman"/>
              </w:rPr>
              <w:t xml:space="preserve">Цена </w:t>
            </w:r>
          </w:p>
        </w:tc>
        <w:tc>
          <w:tcPr>
            <w:tcW w:w="1717" w:type="dxa"/>
            <w:tcBorders>
              <w:top w:val="single" w:sz="4" w:space="0" w:color="auto"/>
              <w:left w:val="single" w:sz="4" w:space="0" w:color="auto"/>
              <w:bottom w:val="single" w:sz="4" w:space="0" w:color="auto"/>
              <w:right w:val="single" w:sz="4" w:space="0" w:color="auto"/>
            </w:tcBorders>
            <w:vAlign w:val="center"/>
            <w:hideMark/>
          </w:tcPr>
          <w:p w14:paraId="7643672A" w14:textId="77777777" w:rsidR="004E4B71" w:rsidRPr="005B6FC1" w:rsidRDefault="004E4B71" w:rsidP="001D4803">
            <w:pPr>
              <w:spacing w:after="120" w:line="264" w:lineRule="auto"/>
              <w:jc w:val="center"/>
              <w:rPr>
                <w:rFonts w:ascii="Times New Roman" w:hAnsi="Times New Roman"/>
              </w:rPr>
            </w:pPr>
            <w:r w:rsidRPr="005B6FC1">
              <w:rPr>
                <w:rFonts w:ascii="Times New Roman" w:hAnsi="Times New Roman"/>
              </w:rPr>
              <w:t>/20</w:t>
            </w:r>
          </w:p>
        </w:tc>
      </w:tr>
    </w:tbl>
    <w:p w14:paraId="43E0AE22" w14:textId="77777777" w:rsidR="004E4B71" w:rsidRPr="005B6FC1" w:rsidRDefault="004E4B71" w:rsidP="004E4B71">
      <w:pPr>
        <w:spacing w:before="120" w:after="120" w:line="240" w:lineRule="auto"/>
        <w:jc w:val="both"/>
        <w:rPr>
          <w:rFonts w:ascii="Times New Roman" w:hAnsi="Times New Roman"/>
          <w:sz w:val="20"/>
        </w:rPr>
      </w:pPr>
      <w:r w:rsidRPr="005B6FC1">
        <w:rPr>
          <w:rFonts w:ascii="Times New Roman" w:hAnsi="Times New Roman"/>
          <w:sz w:val="20"/>
        </w:rPr>
        <w:t>Понудата со најниска цена добива најголем број на бодови, односно 20. Другите понуди добиваат број на бодови за успешност според следнава формула: Финансиски резултат = (најниска цена / цена на понуда што се разгледува) x 20</w:t>
      </w:r>
    </w:p>
    <w:p w14:paraId="1D852A84" w14:textId="77777777" w:rsidR="004E4B71" w:rsidRPr="005B6FC1" w:rsidRDefault="004E4B71" w:rsidP="004E4B71">
      <w:pPr>
        <w:spacing w:after="120" w:line="264" w:lineRule="auto"/>
        <w:jc w:val="both"/>
        <w:rPr>
          <w:rFonts w:ascii="Times New Roman" w:hAnsi="Times New Roman"/>
          <w:b/>
          <w:bCs/>
          <w:sz w:val="22"/>
          <w:szCs w:val="22"/>
        </w:rPr>
      </w:pPr>
      <w:r w:rsidRPr="005B6FC1">
        <w:rPr>
          <w:rFonts w:ascii="Times New Roman" w:hAnsi="Times New Roman"/>
          <w:b/>
          <w:bCs/>
          <w:sz w:val="22"/>
          <w:szCs w:val="22"/>
        </w:rPr>
        <w:t>Критериум за доделување на договор:</w:t>
      </w:r>
    </w:p>
    <w:p w14:paraId="18BCCD77" w14:textId="77777777" w:rsidR="004E4B71" w:rsidRPr="005B6FC1" w:rsidRDefault="004E4B71" w:rsidP="004E4B71">
      <w:pPr>
        <w:spacing w:after="120" w:line="264" w:lineRule="auto"/>
        <w:jc w:val="both"/>
        <w:rPr>
          <w:rFonts w:ascii="Times New Roman" w:hAnsi="Times New Roman"/>
          <w:sz w:val="22"/>
          <w:szCs w:val="22"/>
        </w:rPr>
      </w:pPr>
      <w:r w:rsidRPr="005B6FC1">
        <w:rPr>
          <w:rFonts w:ascii="Times New Roman" w:hAnsi="Times New Roman"/>
          <w:sz w:val="22"/>
          <w:szCs w:val="22"/>
        </w:rPr>
        <w:t>Критериум за доделување на договорот е најдобрата вредност за парите. Најдобрата вредност за парите се одредува со проценка на техничките капацитети и цената, во сооднос 80 /20 (бодови).</w:t>
      </w:r>
    </w:p>
    <w:p w14:paraId="1E231AF6" w14:textId="77777777" w:rsidR="004E4B71" w:rsidRPr="0089560C" w:rsidRDefault="004E4B71" w:rsidP="004E4B71">
      <w:pPr>
        <w:pStyle w:val="BodyText"/>
        <w:widowControl w:val="0"/>
        <w:spacing w:line="264" w:lineRule="auto"/>
        <w:rPr>
          <w:rFonts w:ascii="Times New Roman" w:hAnsi="Times New Roman" w:cs="Times New Roman"/>
          <w:b/>
          <w:bCs/>
          <w:sz w:val="22"/>
          <w:szCs w:val="22"/>
        </w:rPr>
      </w:pPr>
      <w:r w:rsidRPr="005B6FC1">
        <w:rPr>
          <w:rFonts w:ascii="Times New Roman" w:hAnsi="Times New Roman"/>
          <w:sz w:val="22"/>
          <w:szCs w:val="22"/>
        </w:rPr>
        <w:t>Со собирање на бодовите за техничките капацитети и за финансиската понуда, се добива вкупниот број на освоени поени според кои се рангираат понудите.</w:t>
      </w:r>
    </w:p>
    <w:p w14:paraId="7A84DE42" w14:textId="77777777" w:rsidR="005D0A04" w:rsidRDefault="005D0A04"/>
    <w:sectPr w:rsidR="005D0A0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94BE7" w14:textId="77777777" w:rsidR="00B81F21" w:rsidRDefault="00B81F21" w:rsidP="004E4B71">
      <w:pPr>
        <w:spacing w:line="240" w:lineRule="auto"/>
      </w:pPr>
      <w:r>
        <w:separator/>
      </w:r>
    </w:p>
  </w:endnote>
  <w:endnote w:type="continuationSeparator" w:id="0">
    <w:p w14:paraId="6AD18D11" w14:textId="77777777" w:rsidR="00B81F21" w:rsidRDefault="00B81F21" w:rsidP="004E4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0880" w14:textId="77777777" w:rsidR="00B81F21" w:rsidRDefault="00B81F21" w:rsidP="004E4B71">
      <w:pPr>
        <w:spacing w:line="240" w:lineRule="auto"/>
      </w:pPr>
      <w:r>
        <w:separator/>
      </w:r>
    </w:p>
  </w:footnote>
  <w:footnote w:type="continuationSeparator" w:id="0">
    <w:p w14:paraId="7554954F" w14:textId="77777777" w:rsidR="00B81F21" w:rsidRDefault="00B81F21" w:rsidP="004E4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A4783" w14:textId="349D522F" w:rsidR="004E4B71" w:rsidRDefault="004E4B71">
    <w:pPr>
      <w:pStyle w:val="Header"/>
    </w:pPr>
    <w:r w:rsidRPr="00B905F5">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2669837" wp14:editId="0EDEEDB1">
              <wp:simplePos x="0" y="0"/>
              <wp:positionH relativeFrom="column">
                <wp:posOffset>2895600</wp:posOffset>
              </wp:positionH>
              <wp:positionV relativeFrom="paragraph">
                <wp:posOffset>-205740</wp:posOffset>
              </wp:positionV>
              <wp:extent cx="3314700" cy="525780"/>
              <wp:effectExtent l="0" t="0" r="19050" b="2667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25780"/>
                      </a:xfrm>
                      <a:prstGeom prst="rect">
                        <a:avLst/>
                      </a:prstGeom>
                      <a:solidFill>
                        <a:srgbClr val="FFFFFF"/>
                      </a:solidFill>
                      <a:ln w="9525" cmpd="dbl">
                        <a:solidFill>
                          <a:srgbClr val="FAC634"/>
                        </a:solidFill>
                        <a:prstDash val="sysDot"/>
                        <a:miter lim="800000"/>
                        <a:headEnd/>
                        <a:tailEnd/>
                      </a:ln>
                    </wps:spPr>
                    <wps:txbx>
                      <w:txbxContent>
                        <w:p w14:paraId="26E8639D" w14:textId="77777777" w:rsidR="004E4B71" w:rsidRPr="00F41739" w:rsidRDefault="004E4B71" w:rsidP="004E4B71">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3C424DFC" w14:textId="77777777" w:rsidR="004E4B71" w:rsidRPr="00F41739" w:rsidRDefault="004E4B71" w:rsidP="004E4B71">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69837" id="_x0000_t202" coordsize="21600,21600" o:spt="202" path="m,l,21600r21600,l21600,xe">
              <v:stroke joinstyle="miter"/>
              <v:path gradientshapeok="t" o:connecttype="rect"/>
            </v:shapetype>
            <v:shape id="Text Box 2" o:spid="_x0000_s1026" type="#_x0000_t202" style="position:absolute;margin-left:228pt;margin-top:-16.2pt;width:261pt;height:4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" strokecolor="#fac634">
              <v:stroke dashstyle="1 1" linestyle="thinThin"/>
              <v:textbox>
                <w:txbxContent>
                  <w:p w14:paraId="26E8639D" w14:textId="77777777" w:rsidR="004E4B71" w:rsidRPr="00F41739" w:rsidRDefault="004E4B71" w:rsidP="004E4B71">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3C424DFC" w14:textId="77777777" w:rsidR="004E4B71" w:rsidRPr="00F41739" w:rsidRDefault="004E4B71" w:rsidP="004E4B71">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3A0AE6F" wp14:editId="08B1E1B3">
              <wp:simplePos x="0" y="0"/>
              <wp:positionH relativeFrom="margin">
                <wp:posOffset>-228600</wp:posOffset>
              </wp:positionH>
              <wp:positionV relativeFrom="paragraph">
                <wp:posOffset>-297180</wp:posOffset>
              </wp:positionV>
              <wp:extent cx="3009900" cy="510540"/>
              <wp:effectExtent l="0" t="0" r="0" b="381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510540"/>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F54F1E9" id="Group 2" o:spid="_x0000_s1026" style="position:absolute;margin-left:-18pt;margin-top:-23.4pt;width:237pt;height:40.2pt;z-index:251659264;mso-position-horizontal-relative:margin"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403D2"/>
    <w:multiLevelType w:val="hybridMultilevel"/>
    <w:tmpl w:val="66041D06"/>
    <w:lvl w:ilvl="0" w:tplc="A6D6D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0A61FD"/>
    <w:multiLevelType w:val="hybridMultilevel"/>
    <w:tmpl w:val="DC5A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225454">
    <w:abstractNumId w:val="1"/>
  </w:num>
  <w:num w:numId="2" w16cid:durableId="97795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71"/>
    <w:rsid w:val="003935E8"/>
    <w:rsid w:val="004E4B71"/>
    <w:rsid w:val="005D0A04"/>
    <w:rsid w:val="006D44A1"/>
    <w:rsid w:val="007A1F2B"/>
    <w:rsid w:val="00837580"/>
    <w:rsid w:val="00A8488E"/>
    <w:rsid w:val="00B8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4102"/>
  <w15:chartTrackingRefBased/>
  <w15:docId w15:val="{7721AF72-5EFD-45AF-96AE-5873263F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71"/>
    <w:pPr>
      <w:suppressAutoHyphens/>
      <w:spacing w:after="0" w:line="100" w:lineRule="atLeast"/>
    </w:pPr>
    <w:rPr>
      <w:rFonts w:ascii="Myriad Pro" w:eastAsia="Times New Roman" w:hAnsi="Myriad Pro" w:cs="Myriad Pro"/>
      <w:color w:val="000000"/>
      <w:kern w:val="1"/>
      <w:sz w:val="24"/>
      <w:szCs w:val="24"/>
      <w:lang w:val="mk-MK" w:eastAsia="ar-SA"/>
      <w14:ligatures w14:val="none"/>
    </w:rPr>
  </w:style>
  <w:style w:type="paragraph" w:styleId="Heading1">
    <w:name w:val="heading 1"/>
    <w:basedOn w:val="Normal"/>
    <w:next w:val="Normal"/>
    <w:link w:val="Heading1Char"/>
    <w:uiPriority w:val="9"/>
    <w:qFormat/>
    <w:rsid w:val="004E4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B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B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B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B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B71"/>
    <w:rPr>
      <w:rFonts w:eastAsiaTheme="majorEastAsia" w:cstheme="majorBidi"/>
      <w:color w:val="272727" w:themeColor="text1" w:themeTint="D8"/>
    </w:rPr>
  </w:style>
  <w:style w:type="paragraph" w:styleId="Title">
    <w:name w:val="Title"/>
    <w:basedOn w:val="Normal"/>
    <w:next w:val="Normal"/>
    <w:link w:val="TitleChar"/>
    <w:uiPriority w:val="10"/>
    <w:qFormat/>
    <w:rsid w:val="004E4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B71"/>
    <w:pPr>
      <w:spacing w:before="160"/>
      <w:jc w:val="center"/>
    </w:pPr>
    <w:rPr>
      <w:i/>
      <w:iCs/>
      <w:color w:val="404040" w:themeColor="text1" w:themeTint="BF"/>
    </w:rPr>
  </w:style>
  <w:style w:type="character" w:customStyle="1" w:styleId="QuoteChar">
    <w:name w:val="Quote Char"/>
    <w:basedOn w:val="DefaultParagraphFont"/>
    <w:link w:val="Quote"/>
    <w:uiPriority w:val="29"/>
    <w:rsid w:val="004E4B71"/>
    <w:rPr>
      <w:i/>
      <w:iCs/>
      <w:color w:val="404040" w:themeColor="text1" w:themeTint="BF"/>
    </w:rPr>
  </w:style>
  <w:style w:type="paragraph" w:styleId="ListParagraph">
    <w:name w:val="List Paragraph"/>
    <w:basedOn w:val="Normal"/>
    <w:link w:val="ListParagraphChar"/>
    <w:uiPriority w:val="34"/>
    <w:qFormat/>
    <w:rsid w:val="004E4B71"/>
    <w:pPr>
      <w:ind w:left="720"/>
      <w:contextualSpacing/>
    </w:pPr>
  </w:style>
  <w:style w:type="character" w:styleId="IntenseEmphasis">
    <w:name w:val="Intense Emphasis"/>
    <w:basedOn w:val="DefaultParagraphFont"/>
    <w:uiPriority w:val="21"/>
    <w:qFormat/>
    <w:rsid w:val="004E4B71"/>
    <w:rPr>
      <w:i/>
      <w:iCs/>
      <w:color w:val="0F4761" w:themeColor="accent1" w:themeShade="BF"/>
    </w:rPr>
  </w:style>
  <w:style w:type="paragraph" w:styleId="IntenseQuote">
    <w:name w:val="Intense Quote"/>
    <w:basedOn w:val="Normal"/>
    <w:next w:val="Normal"/>
    <w:link w:val="IntenseQuoteChar"/>
    <w:uiPriority w:val="30"/>
    <w:qFormat/>
    <w:rsid w:val="004E4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B71"/>
    <w:rPr>
      <w:i/>
      <w:iCs/>
      <w:color w:val="0F4761" w:themeColor="accent1" w:themeShade="BF"/>
    </w:rPr>
  </w:style>
  <w:style w:type="character" w:styleId="IntenseReference">
    <w:name w:val="Intense Reference"/>
    <w:basedOn w:val="DefaultParagraphFont"/>
    <w:uiPriority w:val="32"/>
    <w:qFormat/>
    <w:rsid w:val="004E4B71"/>
    <w:rPr>
      <w:b/>
      <w:bCs/>
      <w:smallCaps/>
      <w:color w:val="0F4761" w:themeColor="accent1" w:themeShade="BF"/>
      <w:spacing w:val="5"/>
    </w:rPr>
  </w:style>
  <w:style w:type="table" w:styleId="TableGrid">
    <w:name w:val="Table Grid"/>
    <w:basedOn w:val="TableNormal"/>
    <w:uiPriority w:val="39"/>
    <w:rsid w:val="004E4B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4B71"/>
    <w:rPr>
      <w:color w:val="0563C1"/>
      <w:u w:val="single"/>
    </w:rPr>
  </w:style>
  <w:style w:type="paragraph" w:styleId="BodyText">
    <w:name w:val="Body Text"/>
    <w:basedOn w:val="Normal"/>
    <w:link w:val="BodyTextChar"/>
    <w:rsid w:val="004E4B71"/>
    <w:pPr>
      <w:spacing w:after="120"/>
    </w:pPr>
  </w:style>
  <w:style w:type="character" w:customStyle="1" w:styleId="BodyTextChar">
    <w:name w:val="Body Text Char"/>
    <w:basedOn w:val="DefaultParagraphFont"/>
    <w:link w:val="BodyText"/>
    <w:rsid w:val="004E4B71"/>
    <w:rPr>
      <w:rFonts w:ascii="Myriad Pro" w:eastAsia="Times New Roman" w:hAnsi="Myriad Pro" w:cs="Myriad Pro"/>
      <w:color w:val="000000"/>
      <w:kern w:val="1"/>
      <w:sz w:val="24"/>
      <w:szCs w:val="24"/>
      <w:lang w:val="mk-MK" w:eastAsia="ar-SA"/>
      <w14:ligatures w14:val="none"/>
    </w:rPr>
  </w:style>
  <w:style w:type="paragraph" w:customStyle="1" w:styleId="yiv1875908692msonormal">
    <w:name w:val="yiv1875908692msonormal"/>
    <w:basedOn w:val="Normal"/>
    <w:rsid w:val="004E4B71"/>
    <w:pPr>
      <w:spacing w:before="100" w:after="100"/>
    </w:pPr>
    <w:rPr>
      <w:lang w:val="en-CA"/>
    </w:rPr>
  </w:style>
  <w:style w:type="character" w:customStyle="1" w:styleId="ListParagraphChar">
    <w:name w:val="List Paragraph Char"/>
    <w:link w:val="ListParagraph"/>
    <w:uiPriority w:val="34"/>
    <w:qFormat/>
    <w:rsid w:val="004E4B71"/>
  </w:style>
  <w:style w:type="paragraph" w:styleId="BodyText2">
    <w:name w:val="Body Text 2"/>
    <w:basedOn w:val="Normal"/>
    <w:link w:val="BodyText2Char"/>
    <w:uiPriority w:val="99"/>
    <w:unhideWhenUsed/>
    <w:rsid w:val="004E4B71"/>
    <w:pPr>
      <w:suppressAutoHyphens w:val="0"/>
      <w:spacing w:after="120" w:line="480" w:lineRule="auto"/>
    </w:pPr>
    <w:rPr>
      <w:rFonts w:ascii="Helvetica" w:hAnsi="Helvetica" w:cs="Times New Roman"/>
      <w:color w:val="auto"/>
      <w:kern w:val="0"/>
      <w:sz w:val="22"/>
      <w:szCs w:val="20"/>
      <w:lang w:eastAsia="en-GB"/>
    </w:rPr>
  </w:style>
  <w:style w:type="character" w:customStyle="1" w:styleId="BodyText2Char">
    <w:name w:val="Body Text 2 Char"/>
    <w:basedOn w:val="DefaultParagraphFont"/>
    <w:link w:val="BodyText2"/>
    <w:uiPriority w:val="99"/>
    <w:rsid w:val="004E4B71"/>
    <w:rPr>
      <w:rFonts w:ascii="Helvetica" w:eastAsia="Times New Roman" w:hAnsi="Helvetica" w:cs="Times New Roman"/>
      <w:kern w:val="0"/>
      <w:szCs w:val="20"/>
      <w:lang w:val="mk-MK" w:eastAsia="en-GB"/>
      <w14:ligatures w14:val="none"/>
    </w:rPr>
  </w:style>
  <w:style w:type="paragraph" w:styleId="Header">
    <w:name w:val="header"/>
    <w:basedOn w:val="Normal"/>
    <w:link w:val="HeaderChar"/>
    <w:uiPriority w:val="99"/>
    <w:unhideWhenUsed/>
    <w:rsid w:val="004E4B71"/>
    <w:pPr>
      <w:tabs>
        <w:tab w:val="center" w:pos="4680"/>
        <w:tab w:val="right" w:pos="9360"/>
      </w:tabs>
      <w:spacing w:line="240" w:lineRule="auto"/>
    </w:pPr>
  </w:style>
  <w:style w:type="character" w:customStyle="1" w:styleId="HeaderChar">
    <w:name w:val="Header Char"/>
    <w:basedOn w:val="DefaultParagraphFont"/>
    <w:link w:val="Header"/>
    <w:uiPriority w:val="99"/>
    <w:rsid w:val="004E4B71"/>
    <w:rPr>
      <w:rFonts w:ascii="Myriad Pro" w:eastAsia="Times New Roman" w:hAnsi="Myriad Pro" w:cs="Myriad Pro"/>
      <w:color w:val="000000"/>
      <w:kern w:val="1"/>
      <w:sz w:val="24"/>
      <w:szCs w:val="24"/>
      <w:lang w:val="mk-MK" w:eastAsia="ar-SA"/>
      <w14:ligatures w14:val="none"/>
    </w:rPr>
  </w:style>
  <w:style w:type="paragraph" w:styleId="Footer">
    <w:name w:val="footer"/>
    <w:basedOn w:val="Normal"/>
    <w:link w:val="FooterChar"/>
    <w:uiPriority w:val="99"/>
    <w:unhideWhenUsed/>
    <w:rsid w:val="004E4B71"/>
    <w:pPr>
      <w:tabs>
        <w:tab w:val="center" w:pos="4680"/>
        <w:tab w:val="right" w:pos="9360"/>
      </w:tabs>
      <w:spacing w:line="240" w:lineRule="auto"/>
    </w:pPr>
  </w:style>
  <w:style w:type="character" w:customStyle="1" w:styleId="FooterChar">
    <w:name w:val="Footer Char"/>
    <w:basedOn w:val="DefaultParagraphFont"/>
    <w:link w:val="Footer"/>
    <w:uiPriority w:val="99"/>
    <w:rsid w:val="004E4B71"/>
    <w:rPr>
      <w:rFonts w:ascii="Myriad Pro" w:eastAsia="Times New Roman" w:hAnsi="Myriad Pro" w:cs="Myriad Pro"/>
      <w:color w:val="000000"/>
      <w:kern w:val="1"/>
      <w:sz w:val="24"/>
      <w:szCs w:val="24"/>
      <w:lang w:val="mk-MK"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ghbourhood-enlargement.ec.europa.eu/system/files/2023-11/SWD_2023_693%20North%20Macedonia%20report.pdf" TargetMode="External"/><Relationship Id="rId13" Type="http://schemas.openxmlformats.org/officeDocument/2006/relationships/hyperlink" Target="https://znm.org.mk/wp-content/uploads/2023/06/MK-ENG.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ighbourhood-enlargement.ec.europa.eu/document/download/48ba61f0-41ae-4cff-9517-29fac190f4bd_en?filename=North%20Macedonia%20Report%202022.pdf" TargetMode="External"/><Relationship Id="rId12" Type="http://schemas.openxmlformats.org/officeDocument/2006/relationships/hyperlink" Target="https://znm.org.mk/wp-content/uploads/2023/03/MK-ENG-202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documents/pol10/5670/2023/en/" TargetMode="External"/><Relationship Id="rId5" Type="http://schemas.openxmlformats.org/officeDocument/2006/relationships/footnotes" Target="footnotes.xml"/><Relationship Id="rId15" Type="http://schemas.openxmlformats.org/officeDocument/2006/relationships/hyperlink" Target="https://epi.org.mk/wp-content/uploads/SH-report_2023_eng.pdf" TargetMode="External"/><Relationship Id="rId10" Type="http://schemas.openxmlformats.org/officeDocument/2006/relationships/hyperlink" Target="https://rsf.org/en/country/north-macedonia" TargetMode="External"/><Relationship Id="rId4" Type="http://schemas.openxmlformats.org/officeDocument/2006/relationships/webSettings" Target="webSettings.xml"/><Relationship Id="rId9" Type="http://schemas.openxmlformats.org/officeDocument/2006/relationships/hyperlink" Target="https://www.state.gov/reports/2022-country-reports-on-human-rights-practices/" TargetMode="External"/><Relationship Id="rId14" Type="http://schemas.openxmlformats.org/officeDocument/2006/relationships/hyperlink" Target="https://znm.org.mk/wp-content/uploads/2023/10/EN-Fact-Finding-PFM-Report-251023-web.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Milenkoska</dc:creator>
  <cp:keywords/>
  <dc:description/>
  <cp:lastModifiedBy>Elena Milenkoska</cp:lastModifiedBy>
  <cp:revision>3</cp:revision>
  <dcterms:created xsi:type="dcterms:W3CDTF">2024-06-10T11:10:00Z</dcterms:created>
  <dcterms:modified xsi:type="dcterms:W3CDTF">2024-06-10T11:24:00Z</dcterms:modified>
</cp:coreProperties>
</file>